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46" w:rsidRDefault="009F0D46" w:rsidP="00BA3E2D">
      <w:pPr>
        <w:suppressAutoHyphens/>
        <w:spacing w:after="0" w:line="240" w:lineRule="auto"/>
        <w:jc w:val="center"/>
        <w:rPr>
          <w:rFonts w:ascii="Times New Roman" w:eastAsia="Times New Roman" w:hAnsi="Times New Roman" w:cs="Times New Roman"/>
          <w:b/>
          <w:bCs/>
          <w:sz w:val="24"/>
          <w:szCs w:val="24"/>
          <w:lang w:val="lv-LV" w:eastAsia="ar-SA"/>
        </w:rPr>
      </w:pPr>
    </w:p>
    <w:p w:rsidR="00BA3E2D" w:rsidRPr="00BA3E2D" w:rsidRDefault="00BA3E2D" w:rsidP="00BA3E2D">
      <w:pPr>
        <w:suppressAutoHyphens/>
        <w:spacing w:after="0" w:line="240" w:lineRule="auto"/>
        <w:jc w:val="center"/>
        <w:rPr>
          <w:rFonts w:ascii="Times New Roman" w:eastAsia="Times New Roman" w:hAnsi="Times New Roman" w:cs="Times New Roman"/>
          <w:b/>
          <w:bCs/>
          <w:sz w:val="24"/>
          <w:szCs w:val="24"/>
          <w:lang w:val="lv-LV" w:eastAsia="ar-SA"/>
        </w:rPr>
      </w:pPr>
      <w:r w:rsidRPr="00BA3E2D">
        <w:rPr>
          <w:rFonts w:ascii="Times New Roman" w:eastAsia="Times New Roman" w:hAnsi="Times New Roman" w:cs="Times New Roman"/>
          <w:b/>
          <w:bCs/>
          <w:sz w:val="24"/>
          <w:szCs w:val="24"/>
          <w:lang w:val="lv-LV" w:eastAsia="ar-SA"/>
        </w:rPr>
        <w:t>PIEGĀDES LĪGUMS</w:t>
      </w:r>
    </w:p>
    <w:p w:rsidR="00BA3E2D" w:rsidRPr="00BA3E2D" w:rsidRDefault="00BA3E2D" w:rsidP="00BA3E2D">
      <w:pPr>
        <w:suppressAutoHyphens/>
        <w:spacing w:after="0" w:line="240" w:lineRule="auto"/>
        <w:jc w:val="center"/>
        <w:rPr>
          <w:rFonts w:ascii="Times New Roman" w:eastAsia="Times New Roman" w:hAnsi="Times New Roman" w:cs="Times New Roman"/>
          <w:b/>
          <w:bCs/>
          <w:sz w:val="24"/>
          <w:szCs w:val="24"/>
          <w:lang w:val="lv-LV" w:eastAsia="ar-SA"/>
        </w:rPr>
      </w:pPr>
    </w:p>
    <w:p w:rsidR="009F0D46" w:rsidRDefault="009F0D46" w:rsidP="00BA3E2D">
      <w:pPr>
        <w:suppressAutoHyphens/>
        <w:spacing w:after="0" w:line="240" w:lineRule="auto"/>
        <w:ind w:firstLine="142"/>
        <w:jc w:val="both"/>
        <w:rPr>
          <w:rFonts w:ascii="Times New Roman" w:eastAsia="Times New Roman" w:hAnsi="Times New Roman" w:cs="Times New Roman"/>
          <w:bCs/>
          <w:sz w:val="24"/>
          <w:szCs w:val="24"/>
          <w:lang w:val="lv-LV" w:eastAsia="ar-SA"/>
        </w:rPr>
      </w:pPr>
    </w:p>
    <w:p w:rsidR="00BA3E2D" w:rsidRPr="00BA3E2D" w:rsidRDefault="00BA3E2D" w:rsidP="00BA3E2D">
      <w:pPr>
        <w:suppressAutoHyphens/>
        <w:spacing w:after="0" w:line="240" w:lineRule="auto"/>
        <w:ind w:firstLine="142"/>
        <w:jc w:val="both"/>
        <w:rPr>
          <w:rFonts w:ascii="Times New Roman" w:eastAsia="Times New Roman" w:hAnsi="Times New Roman" w:cs="Times New Roman"/>
          <w:bCs/>
          <w:sz w:val="24"/>
          <w:szCs w:val="24"/>
          <w:lang w:val="lv-LV" w:eastAsia="ar-SA"/>
        </w:rPr>
      </w:pPr>
      <w:r w:rsidRPr="00BA3E2D">
        <w:rPr>
          <w:rFonts w:ascii="Times New Roman" w:eastAsia="Times New Roman" w:hAnsi="Times New Roman" w:cs="Times New Roman"/>
          <w:bCs/>
          <w:sz w:val="24"/>
          <w:szCs w:val="24"/>
          <w:lang w:val="lv-LV" w:eastAsia="ar-SA"/>
        </w:rPr>
        <w:t xml:space="preserve">Daugavpilī, 2015.gada </w:t>
      </w:r>
      <w:r w:rsidR="009F0D46">
        <w:rPr>
          <w:rFonts w:ascii="Times New Roman" w:eastAsia="Times New Roman" w:hAnsi="Times New Roman" w:cs="Times New Roman"/>
          <w:bCs/>
          <w:sz w:val="24"/>
          <w:szCs w:val="24"/>
          <w:lang w:val="lv-LV" w:eastAsia="ar-SA"/>
        </w:rPr>
        <w:t>10</w:t>
      </w:r>
      <w:r w:rsidRPr="00BA3E2D">
        <w:rPr>
          <w:rFonts w:ascii="Times New Roman" w:eastAsia="Times New Roman" w:hAnsi="Times New Roman" w:cs="Times New Roman"/>
          <w:bCs/>
          <w:sz w:val="24"/>
          <w:szCs w:val="24"/>
          <w:lang w:val="lv-LV" w:eastAsia="ar-SA"/>
        </w:rPr>
        <w:t>.</w:t>
      </w:r>
      <w:r w:rsidR="00964021">
        <w:rPr>
          <w:rFonts w:ascii="Times New Roman" w:eastAsia="Times New Roman" w:hAnsi="Times New Roman" w:cs="Times New Roman"/>
          <w:bCs/>
          <w:sz w:val="24"/>
          <w:szCs w:val="24"/>
          <w:lang w:val="lv-LV" w:eastAsia="ar-SA"/>
        </w:rPr>
        <w:t>martā</w:t>
      </w:r>
    </w:p>
    <w:p w:rsidR="00BA3E2D" w:rsidRPr="00BA3E2D" w:rsidRDefault="00BA3E2D" w:rsidP="00BA3E2D">
      <w:pPr>
        <w:suppressAutoHyphens/>
        <w:spacing w:after="0" w:line="240" w:lineRule="auto"/>
        <w:ind w:firstLine="426"/>
        <w:jc w:val="both"/>
        <w:rPr>
          <w:rFonts w:ascii="Times New Roman" w:eastAsia="Times New Roman" w:hAnsi="Times New Roman" w:cs="Times New Roman"/>
          <w:bCs/>
          <w:sz w:val="24"/>
          <w:szCs w:val="24"/>
          <w:lang w:val="lv-LV" w:eastAsia="ar-SA"/>
        </w:rPr>
      </w:pPr>
    </w:p>
    <w:p w:rsidR="00BA3E2D" w:rsidRPr="00BA3E2D" w:rsidRDefault="00964021" w:rsidP="001B4FF7">
      <w:pPr>
        <w:suppressAutoHyphens/>
        <w:spacing w:after="120" w:line="240" w:lineRule="auto"/>
        <w:ind w:firstLine="425"/>
        <w:jc w:val="both"/>
        <w:rPr>
          <w:rFonts w:ascii="Times New Roman" w:eastAsia="Times New Roman" w:hAnsi="Times New Roman" w:cs="Times New Roman"/>
          <w:sz w:val="32"/>
          <w:szCs w:val="24"/>
          <w:lang w:val="lv-LV" w:eastAsia="ar-SA"/>
        </w:rPr>
      </w:pPr>
      <w:r>
        <w:rPr>
          <w:rFonts w:ascii="Times New Roman" w:eastAsia="Times New Roman" w:hAnsi="Times New Roman" w:cs="Times New Roman"/>
          <w:b/>
          <w:bCs/>
          <w:sz w:val="24"/>
          <w:szCs w:val="24"/>
          <w:lang w:val="lv-LV" w:eastAsia="ar-SA"/>
        </w:rPr>
        <w:t>Daugavpils 15.vidusskola</w:t>
      </w:r>
      <w:r w:rsidR="00BA3E2D" w:rsidRPr="00BA3E2D">
        <w:rPr>
          <w:rFonts w:ascii="Times New Roman" w:eastAsia="Times New Roman" w:hAnsi="Times New Roman" w:cs="Times New Roman"/>
          <w:b/>
          <w:bCs/>
          <w:sz w:val="24"/>
          <w:szCs w:val="24"/>
          <w:lang w:val="lv-LV" w:eastAsia="ar-SA"/>
        </w:rPr>
        <w:t xml:space="preserve">, </w:t>
      </w:r>
      <w:r w:rsidR="00BA3E2D" w:rsidRPr="00BA3E2D">
        <w:rPr>
          <w:rFonts w:ascii="Times New Roman" w:eastAsia="Times New Roman" w:hAnsi="Times New Roman" w:cs="Times New Roman"/>
          <w:sz w:val="24"/>
          <w:lang w:val="lv-LV" w:eastAsia="ar-SA"/>
        </w:rPr>
        <w:t xml:space="preserve">reģistrācijas numurs </w:t>
      </w:r>
      <w:r w:rsidR="00D13DA2" w:rsidRPr="00D13DA2">
        <w:rPr>
          <w:rFonts w:ascii="Times New Roman" w:eastAsia="Calibri" w:hAnsi="Times New Roman" w:cs="Times New Roman"/>
          <w:sz w:val="24"/>
          <w:szCs w:val="24"/>
          <w:lang w:val="lv-LV"/>
        </w:rPr>
        <w:t>90009757220</w:t>
      </w:r>
      <w:r w:rsidRPr="00964021">
        <w:rPr>
          <w:rFonts w:ascii="Times New Roman" w:eastAsia="Times New Roman" w:hAnsi="Times New Roman" w:cs="Times New Roman"/>
          <w:sz w:val="24"/>
          <w:szCs w:val="24"/>
          <w:lang w:val="lv-LV" w:eastAsia="ar-SA"/>
        </w:rPr>
        <w:t xml:space="preserve">, juridiskā adrese: </w:t>
      </w:r>
      <w:r w:rsidR="003C54C3" w:rsidRPr="003C54C3">
        <w:rPr>
          <w:rFonts w:ascii="Times New Roman" w:eastAsia="Calibri" w:hAnsi="Times New Roman" w:cs="Times New Roman"/>
          <w:sz w:val="24"/>
          <w:szCs w:val="24"/>
          <w:lang w:val="lv-LV"/>
        </w:rPr>
        <w:t>Valkas 4, Daugavpils</w:t>
      </w:r>
      <w:r w:rsidR="00BA3E2D" w:rsidRPr="00BA3E2D">
        <w:rPr>
          <w:rFonts w:ascii="Times New Roman" w:eastAsia="Times New Roman" w:hAnsi="Times New Roman" w:cs="Times New Roman"/>
          <w:bCs/>
          <w:sz w:val="24"/>
          <w:szCs w:val="24"/>
          <w:lang w:val="lv-LV" w:eastAsia="ar-SA"/>
        </w:rPr>
        <w:t>,</w:t>
      </w:r>
      <w:r w:rsidR="00BA3E2D" w:rsidRPr="00BA3E2D">
        <w:rPr>
          <w:rFonts w:ascii="Times New Roman" w:eastAsia="Times New Roman" w:hAnsi="Times New Roman" w:cs="Times New Roman"/>
          <w:b/>
          <w:sz w:val="24"/>
          <w:szCs w:val="24"/>
          <w:lang w:val="lv-LV" w:eastAsia="ar-SA"/>
        </w:rPr>
        <w:t xml:space="preserve"> </w:t>
      </w:r>
      <w:r>
        <w:rPr>
          <w:rFonts w:ascii="Times New Roman" w:eastAsia="Times New Roman" w:hAnsi="Times New Roman" w:cs="Times New Roman"/>
          <w:color w:val="000000"/>
          <w:sz w:val="24"/>
          <w:lang w:val="lv-LV" w:eastAsia="ar-SA"/>
        </w:rPr>
        <w:t xml:space="preserve">direktora </w:t>
      </w:r>
      <w:r w:rsidRPr="00964021">
        <w:rPr>
          <w:rFonts w:ascii="Times New Roman" w:eastAsia="Times New Roman" w:hAnsi="Times New Roman" w:cs="Times New Roman"/>
          <w:b/>
          <w:color w:val="000000"/>
          <w:sz w:val="24"/>
          <w:lang w:val="lv-LV" w:eastAsia="ar-SA"/>
        </w:rPr>
        <w:t>Anatolija Gržibovska</w:t>
      </w:r>
      <w:r>
        <w:rPr>
          <w:rFonts w:ascii="Times New Roman" w:eastAsia="Times New Roman" w:hAnsi="Times New Roman" w:cs="Times New Roman"/>
          <w:color w:val="000000"/>
          <w:sz w:val="24"/>
          <w:lang w:val="lv-LV" w:eastAsia="ar-SA"/>
        </w:rPr>
        <w:t xml:space="preserve"> personā, </w:t>
      </w:r>
      <w:r w:rsidR="00BA3E2D" w:rsidRPr="00BA3E2D">
        <w:rPr>
          <w:rFonts w:ascii="Times New Roman" w:eastAsia="Times New Roman" w:hAnsi="Times New Roman" w:cs="Times New Roman"/>
          <w:color w:val="000000"/>
          <w:sz w:val="24"/>
          <w:lang w:val="lv-LV" w:eastAsia="ar-SA"/>
        </w:rPr>
        <w:t xml:space="preserve">kurš rīkojas uz </w:t>
      </w:r>
      <w:r>
        <w:rPr>
          <w:rFonts w:ascii="Times New Roman" w:eastAsia="Times New Roman" w:hAnsi="Times New Roman" w:cs="Times New Roman"/>
          <w:color w:val="000000"/>
          <w:sz w:val="24"/>
          <w:lang w:val="lv-LV" w:eastAsia="ar-SA"/>
        </w:rPr>
        <w:t>iestādes nolikuma</w:t>
      </w:r>
      <w:r w:rsidR="00BA3E2D" w:rsidRPr="00BA3E2D">
        <w:rPr>
          <w:rFonts w:ascii="Times New Roman" w:eastAsia="Times New Roman" w:hAnsi="Times New Roman" w:cs="Times New Roman"/>
          <w:color w:val="000000"/>
          <w:sz w:val="24"/>
          <w:lang w:val="lv-LV" w:eastAsia="ar-SA"/>
        </w:rPr>
        <w:t xml:space="preserve"> pamata</w:t>
      </w:r>
      <w:r w:rsidR="00BA3E2D" w:rsidRPr="00BA3E2D">
        <w:rPr>
          <w:rFonts w:ascii="Times New Roman" w:eastAsia="Times New Roman" w:hAnsi="Times New Roman" w:cs="Times New Roman"/>
          <w:sz w:val="24"/>
          <w:lang w:val="lv-LV" w:eastAsia="ar-SA"/>
        </w:rPr>
        <w:t xml:space="preserve">, (turpmāk –), no vienas puses, un </w:t>
      </w:r>
    </w:p>
    <w:p w:rsidR="00BA3E2D" w:rsidRPr="00BA3E2D" w:rsidRDefault="002E2C2C" w:rsidP="00BA3E2D">
      <w:pPr>
        <w:suppressAutoHyphens/>
        <w:spacing w:after="0" w:line="240" w:lineRule="auto"/>
        <w:ind w:firstLine="426"/>
        <w:jc w:val="both"/>
        <w:rPr>
          <w:rFonts w:ascii="Times New Roman" w:eastAsia="Times New Roman" w:hAnsi="Times New Roman" w:cs="Times New Roman"/>
          <w:sz w:val="24"/>
          <w:lang w:val="lv-LV" w:eastAsia="ar-SA"/>
        </w:rPr>
      </w:pPr>
      <w:r>
        <w:rPr>
          <w:rFonts w:ascii="Times New Roman" w:eastAsia="Times New Roman" w:hAnsi="Times New Roman" w:cs="Times New Roman"/>
          <w:b/>
          <w:sz w:val="24"/>
          <w:lang w:val="lv-LV" w:eastAsia="ar-SA"/>
        </w:rPr>
        <w:t>SIA “NV STILS”</w:t>
      </w:r>
      <w:r w:rsidR="00BA3E2D" w:rsidRPr="00BA3E2D">
        <w:rPr>
          <w:rFonts w:ascii="Times New Roman" w:eastAsia="Times New Roman" w:hAnsi="Times New Roman" w:cs="Times New Roman"/>
          <w:b/>
          <w:sz w:val="24"/>
          <w:lang w:val="lv-LV" w:eastAsia="ar-SA"/>
        </w:rPr>
        <w:t>,</w:t>
      </w:r>
      <w:r w:rsidR="00BA3E2D" w:rsidRPr="00BA3E2D">
        <w:rPr>
          <w:rFonts w:ascii="Times New Roman" w:eastAsia="Times New Roman" w:hAnsi="Times New Roman" w:cs="Times New Roman"/>
          <w:sz w:val="24"/>
          <w:lang w:val="lv-LV" w:eastAsia="ar-SA"/>
        </w:rPr>
        <w:t xml:space="preserve"> reģistrācijas numurs </w:t>
      </w:r>
      <w:r w:rsidRPr="002E2C2C">
        <w:rPr>
          <w:rFonts w:ascii="Times New Roman" w:eastAsia="Times New Roman" w:hAnsi="Times New Roman" w:cs="Times New Roman"/>
          <w:bCs/>
          <w:sz w:val="24"/>
          <w:lang w:val="lv-LV" w:eastAsia="ar-SA"/>
        </w:rPr>
        <w:t>40003586202</w:t>
      </w:r>
      <w:r w:rsidR="00BA3E2D" w:rsidRPr="00BA3E2D">
        <w:rPr>
          <w:rFonts w:ascii="Times New Roman" w:eastAsia="Times New Roman" w:hAnsi="Times New Roman" w:cs="Times New Roman"/>
          <w:sz w:val="24"/>
          <w:lang w:val="lv-LV" w:eastAsia="ar-SA"/>
        </w:rPr>
        <w:t>, juridiskā</w:t>
      </w:r>
      <w:r w:rsidR="00BA3E2D" w:rsidRPr="00BA3E2D">
        <w:rPr>
          <w:rFonts w:ascii="Times New Roman" w:eastAsia="Times New Roman" w:hAnsi="Times New Roman" w:cs="Times New Roman"/>
          <w:color w:val="FF0000"/>
          <w:sz w:val="24"/>
          <w:lang w:val="lv-LV" w:eastAsia="ar-SA"/>
        </w:rPr>
        <w:t xml:space="preserve"> </w:t>
      </w:r>
      <w:r w:rsidR="00BA3E2D" w:rsidRPr="00BA3E2D">
        <w:rPr>
          <w:rFonts w:ascii="Times New Roman" w:eastAsia="Times New Roman" w:hAnsi="Times New Roman" w:cs="Times New Roman"/>
          <w:sz w:val="24"/>
          <w:lang w:val="lv-LV" w:eastAsia="ar-SA"/>
        </w:rPr>
        <w:t>adrese</w:t>
      </w:r>
      <w:r w:rsidR="003C54C3">
        <w:rPr>
          <w:rFonts w:ascii="Times New Roman" w:eastAsia="Times New Roman" w:hAnsi="Times New Roman" w:cs="Times New Roman"/>
          <w:sz w:val="24"/>
          <w:lang w:val="lv-LV" w:eastAsia="ar-SA"/>
        </w:rPr>
        <w:t>:</w:t>
      </w:r>
      <w:r w:rsidR="00BA3E2D" w:rsidRPr="00BA3E2D">
        <w:rPr>
          <w:rFonts w:ascii="Times New Roman" w:eastAsia="Times New Roman" w:hAnsi="Times New Roman" w:cs="Times New Roman"/>
          <w:sz w:val="24"/>
          <w:lang w:val="lv-LV" w:eastAsia="ar-SA"/>
        </w:rPr>
        <w:t xml:space="preserve"> </w:t>
      </w:r>
      <w:r w:rsidRPr="002E2C2C">
        <w:rPr>
          <w:rFonts w:ascii="Times New Roman" w:eastAsia="Times New Roman" w:hAnsi="Times New Roman" w:cs="Times New Roman"/>
          <w:sz w:val="24"/>
          <w:lang w:val="lv-LV" w:eastAsia="ar-SA"/>
        </w:rPr>
        <w:t>Kandavas iela 4-1, Daugavpils</w:t>
      </w:r>
      <w:r>
        <w:rPr>
          <w:rFonts w:ascii="Times New Roman" w:eastAsia="Times New Roman" w:hAnsi="Times New Roman" w:cs="Times New Roman"/>
          <w:sz w:val="24"/>
          <w:lang w:val="lv-LV" w:eastAsia="ar-SA"/>
        </w:rPr>
        <w:t xml:space="preserve">, valdes locekles </w:t>
      </w:r>
      <w:r w:rsidR="007E1AD3">
        <w:rPr>
          <w:rFonts w:ascii="Times New Roman" w:eastAsia="Times New Roman" w:hAnsi="Times New Roman" w:cs="Times New Roman"/>
          <w:b/>
          <w:sz w:val="24"/>
          <w:lang w:val="lv-LV" w:eastAsia="ar-SA"/>
        </w:rPr>
        <w:t>Tatjanas Kat</w:t>
      </w:r>
      <w:r w:rsidRPr="002E2C2C">
        <w:rPr>
          <w:rFonts w:ascii="Times New Roman" w:eastAsia="Times New Roman" w:hAnsi="Times New Roman" w:cs="Times New Roman"/>
          <w:b/>
          <w:sz w:val="24"/>
          <w:lang w:val="lv-LV" w:eastAsia="ar-SA"/>
        </w:rPr>
        <w:t>iševas</w:t>
      </w:r>
      <w:r w:rsidR="00BA3E2D" w:rsidRPr="00BA3E2D">
        <w:rPr>
          <w:rFonts w:ascii="Times New Roman" w:eastAsia="Times New Roman" w:hAnsi="Times New Roman" w:cs="Times New Roman"/>
          <w:sz w:val="24"/>
          <w:lang w:val="lv-LV" w:eastAsia="ar-SA"/>
        </w:rPr>
        <w:t xml:space="preserve"> personā, kur</w:t>
      </w:r>
      <w:r>
        <w:rPr>
          <w:rFonts w:ascii="Times New Roman" w:eastAsia="Times New Roman" w:hAnsi="Times New Roman" w:cs="Times New Roman"/>
          <w:sz w:val="24"/>
          <w:lang w:val="lv-LV" w:eastAsia="ar-SA"/>
        </w:rPr>
        <w:t>a</w:t>
      </w:r>
      <w:r w:rsidR="00BA3E2D" w:rsidRPr="00BA3E2D">
        <w:rPr>
          <w:rFonts w:ascii="Times New Roman" w:eastAsia="Times New Roman" w:hAnsi="Times New Roman" w:cs="Times New Roman"/>
          <w:sz w:val="24"/>
          <w:lang w:val="lv-LV" w:eastAsia="ar-SA"/>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BA3E2D" w:rsidRPr="00BA3E2D" w:rsidRDefault="00BA3E2D" w:rsidP="00BA3E2D">
      <w:pPr>
        <w:suppressAutoHyphens/>
        <w:spacing w:after="0" w:line="240" w:lineRule="auto"/>
        <w:ind w:firstLine="502"/>
        <w:jc w:val="both"/>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 xml:space="preserve">ņemot vērā Daugavpils pilsētas domes Iepirkumu komisijas 2015.gada </w:t>
      </w:r>
      <w:r w:rsidR="002E2C2C">
        <w:rPr>
          <w:rFonts w:ascii="Times New Roman" w:eastAsia="Times New Roman" w:hAnsi="Times New Roman" w:cs="Times New Roman"/>
          <w:sz w:val="24"/>
          <w:szCs w:val="24"/>
          <w:lang w:val="lv-LV" w:eastAsia="ar-SA"/>
        </w:rPr>
        <w:t>3.marta lēmumu iepirkumā „</w:t>
      </w:r>
      <w:r w:rsidRPr="00BA3E2D">
        <w:rPr>
          <w:rFonts w:ascii="Times New Roman" w:eastAsia="Times New Roman" w:hAnsi="Times New Roman" w:cs="Times New Roman"/>
          <w:sz w:val="24"/>
          <w:szCs w:val="24"/>
          <w:lang w:val="lv-LV" w:eastAsia="ar-SA"/>
        </w:rPr>
        <w:t>Mēbeļu izgatavošana Daugavpils pilsētas 15.vidusskolas vajadzībām”, DPD 2015/05,  noslēdza šāda satura līgumu:</w:t>
      </w:r>
    </w:p>
    <w:p w:rsidR="00BA3E2D" w:rsidRPr="00BA3E2D" w:rsidRDefault="00BA3E2D" w:rsidP="00BA3E2D">
      <w:pPr>
        <w:suppressAutoHyphens/>
        <w:spacing w:after="0" w:line="240" w:lineRule="auto"/>
        <w:ind w:firstLine="426"/>
        <w:jc w:val="both"/>
        <w:rPr>
          <w:rFonts w:ascii="Times New Roman" w:eastAsia="Times New Roman" w:hAnsi="Times New Roman" w:cs="Times New Roman"/>
          <w:sz w:val="24"/>
          <w:lang w:val="lv-LV" w:eastAsia="ar-SA"/>
        </w:rPr>
      </w:pPr>
    </w:p>
    <w:p w:rsidR="00BA3E2D" w:rsidRPr="00BA3E2D" w:rsidRDefault="00BA3E2D" w:rsidP="00BA3E2D">
      <w:pPr>
        <w:keepNext/>
        <w:spacing w:after="0" w:line="240" w:lineRule="auto"/>
        <w:ind w:left="-142"/>
        <w:jc w:val="center"/>
        <w:outlineLvl w:val="1"/>
        <w:rPr>
          <w:rFonts w:ascii="Times New Roman Bold" w:eastAsia="Times New Roman" w:hAnsi="Times New Roman Bold" w:cs="Times New Roman"/>
          <w:b/>
          <w:bCs/>
          <w:caps/>
          <w:sz w:val="24"/>
          <w:szCs w:val="24"/>
          <w:lang w:val="lv-LV" w:eastAsia="ar-SA"/>
        </w:rPr>
      </w:pPr>
      <w:r w:rsidRPr="00BA3E2D">
        <w:rPr>
          <w:rFonts w:ascii="Times New Roman" w:eastAsia="Times New Roman" w:hAnsi="Times New Roman" w:cs="Times New Roman"/>
          <w:b/>
          <w:bCs/>
          <w:sz w:val="24"/>
          <w:szCs w:val="24"/>
          <w:lang w:val="lv-LV" w:eastAsia="ar-SA"/>
        </w:rPr>
        <w:t xml:space="preserve">I. </w:t>
      </w:r>
      <w:r w:rsidRPr="00BA3E2D">
        <w:rPr>
          <w:rFonts w:ascii="Times New Roman Bold" w:eastAsia="Times New Roman" w:hAnsi="Times New Roman Bold" w:cs="Times New Roman"/>
          <w:b/>
          <w:bCs/>
          <w:sz w:val="24"/>
          <w:szCs w:val="24"/>
          <w:lang w:val="lv-LV" w:eastAsia="ar-SA"/>
        </w:rPr>
        <w:t>Līguma priekšmets</w:t>
      </w:r>
    </w:p>
    <w:p w:rsidR="00BA3E2D" w:rsidRPr="00BA3E2D" w:rsidRDefault="00BA3E2D" w:rsidP="00BA3E2D">
      <w:pPr>
        <w:suppressAutoHyphens/>
        <w:spacing w:after="0" w:line="240" w:lineRule="auto"/>
        <w:rPr>
          <w:rFonts w:ascii="Times New Roman Bold" w:eastAsia="Times New Roman" w:hAnsi="Times New Roman Bold" w:cs="Times New Roman"/>
          <w:caps/>
          <w:sz w:val="24"/>
          <w:szCs w:val="24"/>
          <w:lang w:val="lv-LV" w:eastAsia="ar-SA"/>
        </w:rPr>
      </w:pPr>
    </w:p>
    <w:p w:rsidR="00BA3E2D" w:rsidRPr="00BA3E2D" w:rsidRDefault="00BA3E2D" w:rsidP="00BA3E2D">
      <w:pPr>
        <w:numPr>
          <w:ilvl w:val="0"/>
          <w:numId w:val="1"/>
        </w:numPr>
        <w:tabs>
          <w:tab w:val="num" w:pos="426"/>
        </w:tabs>
        <w:suppressAutoHyphens/>
        <w:spacing w:after="6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 xml:space="preserve">Pasūtītājs uzdod, bet Piegādātājs apņemas izgatavot, piegādāt un uzstādīt </w:t>
      </w:r>
      <w:r w:rsidRPr="00BA3E2D">
        <w:rPr>
          <w:rFonts w:ascii="Times New Roman" w:eastAsia="Times New Roman" w:hAnsi="Times New Roman" w:cs="Times New Roman"/>
          <w:b/>
          <w:bCs/>
          <w:color w:val="000000"/>
          <w:sz w:val="24"/>
          <w:lang w:val="lv-LV" w:eastAsia="ar-SA"/>
        </w:rPr>
        <w:t>mēbeļu komplektu</w:t>
      </w:r>
      <w:r w:rsidRPr="00BA3E2D">
        <w:rPr>
          <w:rFonts w:ascii="Times New Roman" w:eastAsia="Times New Roman" w:hAnsi="Times New Roman" w:cs="Times New Roman"/>
          <w:bCs/>
          <w:color w:val="000000"/>
          <w:sz w:val="24"/>
          <w:lang w:val="lv-LV" w:eastAsia="ar-SA"/>
        </w:rPr>
        <w:t xml:space="preserve"> (turpmāk – mēbeles) </w:t>
      </w:r>
      <w:r w:rsidRPr="00BA3E2D">
        <w:rPr>
          <w:rFonts w:ascii="Times New Roman" w:eastAsia="Times New Roman" w:hAnsi="Times New Roman" w:cs="Times New Roman"/>
          <w:b/>
          <w:bCs/>
          <w:color w:val="000000"/>
          <w:sz w:val="24"/>
          <w:lang w:val="lv-LV" w:eastAsia="ar-SA"/>
        </w:rPr>
        <w:t xml:space="preserve">Daugavpils 15.vidusskolā </w:t>
      </w:r>
      <w:r w:rsidRPr="00BA3E2D">
        <w:rPr>
          <w:rFonts w:ascii="Times New Roman" w:eastAsia="Times New Roman" w:hAnsi="Times New Roman" w:cs="Times New Roman"/>
          <w:sz w:val="24"/>
          <w:lang w:val="lv-LV" w:eastAsia="ar-SA"/>
        </w:rPr>
        <w:t xml:space="preserve">atbilstoši Piegādātāja konkursam iesniegtajam tehniskajam piedāvājumam, mēbeļu skicēm (1.pielikums) un tāmei (2.pielikums), kas ir šī Līguma neatņemamas sastāvdaļas </w:t>
      </w:r>
      <w:r w:rsidRPr="00BA3E2D">
        <w:rPr>
          <w:rFonts w:ascii="Times New Roman" w:eastAsia="Times New Roman" w:hAnsi="Times New Roman" w:cs="Times New Roman"/>
          <w:bCs/>
          <w:color w:val="000000"/>
          <w:sz w:val="24"/>
          <w:lang w:val="lv-LV" w:eastAsia="ar-SA"/>
        </w:rPr>
        <w:t>(turpmāk arī Pasūtījums)</w:t>
      </w:r>
      <w:r w:rsidRPr="00BA3E2D">
        <w:rPr>
          <w:rFonts w:ascii="Times New Roman" w:eastAsia="Times New Roman" w:hAnsi="Times New Roman" w:cs="Times New Roman"/>
          <w:sz w:val="24"/>
          <w:lang w:val="lv-LV" w:eastAsia="ar-SA"/>
        </w:rPr>
        <w:t>.</w:t>
      </w:r>
    </w:p>
    <w:p w:rsidR="00BA3E2D" w:rsidRPr="00BA3E2D" w:rsidRDefault="00BA3E2D" w:rsidP="00BA3E2D">
      <w:pPr>
        <w:numPr>
          <w:ilvl w:val="0"/>
          <w:numId w:val="1"/>
        </w:numPr>
        <w:tabs>
          <w:tab w:val="num" w:pos="426"/>
        </w:tabs>
        <w:suppressAutoHyphens/>
        <w:spacing w:after="6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 xml:space="preserve">Piegādātājs piegādā un uzstāda mēbeļu komplektu pēc adreses </w:t>
      </w:r>
      <w:r w:rsidRPr="00BA3E2D">
        <w:rPr>
          <w:rFonts w:ascii="Times New Roman" w:eastAsia="Times New Roman" w:hAnsi="Times New Roman" w:cs="Times New Roman"/>
          <w:bCs/>
          <w:color w:val="000000"/>
          <w:sz w:val="24"/>
          <w:lang w:val="lv-LV" w:eastAsia="ar-SA"/>
        </w:rPr>
        <w:t>Valkas iela 4, Daugavpils</w:t>
      </w:r>
      <w:r w:rsidRPr="00BA3E2D">
        <w:rPr>
          <w:rFonts w:ascii="Times New Roman" w:eastAsia="Times New Roman" w:hAnsi="Times New Roman" w:cs="Times New Roman"/>
          <w:sz w:val="24"/>
          <w:lang w:val="lv-LV" w:eastAsia="ar-SA"/>
        </w:rPr>
        <w:t>.</w:t>
      </w:r>
    </w:p>
    <w:p w:rsidR="00BA3E2D" w:rsidRPr="00BA3E2D" w:rsidRDefault="00BA3E2D" w:rsidP="00BA3E2D">
      <w:pPr>
        <w:numPr>
          <w:ilvl w:val="0"/>
          <w:numId w:val="1"/>
        </w:numPr>
        <w:tabs>
          <w:tab w:val="num" w:pos="792"/>
        </w:tabs>
        <w:suppressAutoHyphens/>
        <w:spacing w:after="6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Piegādātājs apņemas izpildīt Pasūtījumu </w:t>
      </w:r>
      <w:r w:rsidRPr="00BA3E2D">
        <w:rPr>
          <w:rFonts w:ascii="Times New Roman" w:eastAsia="Times New Roman" w:hAnsi="Times New Roman" w:cs="Times New Roman"/>
          <w:b/>
          <w:sz w:val="24"/>
          <w:szCs w:val="24"/>
          <w:lang w:val="lv-LV" w:eastAsia="ar-SA"/>
        </w:rPr>
        <w:t>trīs mēnešu laikā</w:t>
      </w:r>
      <w:r w:rsidRPr="00BA3E2D">
        <w:rPr>
          <w:rFonts w:ascii="Times New Roman" w:eastAsia="Times New Roman" w:hAnsi="Times New Roman" w:cs="Times New Roman"/>
          <w:sz w:val="24"/>
          <w:szCs w:val="24"/>
          <w:lang w:val="lv-LV" w:eastAsia="ar-SA"/>
        </w:rPr>
        <w:t xml:space="preserve"> no līguma spēkā stāšanās dienas.</w:t>
      </w:r>
    </w:p>
    <w:p w:rsidR="00BA3E2D" w:rsidRPr="00BA3E2D" w:rsidRDefault="00BA3E2D" w:rsidP="009B78A3">
      <w:pPr>
        <w:tabs>
          <w:tab w:val="num" w:pos="0"/>
        </w:tabs>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II. Piegādātāja pienākumi</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Izgatavot, piegādāt un uzstādīt mēbeles saskaņā ar Līgumu un pēc mēbeļu uzstādīšanas iesniegt Pasūtītājam parakstīšan</w:t>
      </w:r>
      <w:r w:rsidR="009B78A3">
        <w:rPr>
          <w:rFonts w:ascii="Times New Roman" w:eastAsia="Times New Roman" w:hAnsi="Times New Roman" w:cs="Times New Roman"/>
          <w:sz w:val="24"/>
          <w:szCs w:val="24"/>
          <w:lang w:val="lv-LV" w:eastAsia="ar-SA"/>
        </w:rPr>
        <w:t xml:space="preserve">ai Pasūtījuma nodošanas – </w:t>
      </w:r>
      <w:r w:rsidRPr="00BA3E2D">
        <w:rPr>
          <w:rFonts w:ascii="Times New Roman" w:eastAsia="Times New Roman" w:hAnsi="Times New Roman" w:cs="Times New Roman"/>
          <w:sz w:val="24"/>
          <w:szCs w:val="24"/>
          <w:lang w:val="lv-LV" w:eastAsia="ar-SA"/>
        </w:rPr>
        <w:t xml:space="preserve">pieņemšanas aktu un apmaksas dokumentus.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 mēbeles atbilstoši Līguma pielikumā norādītajam apjomam, kvalitātes prasībām, aprakstam un skicēm.</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 un uzstādīt mēbeles Līguma 2.punktā noteiktajā adresē. Transportēšanas un glabāšanas laikā mēbelēm jābūt iepakotām, lai tās pasargātu no vizuālo defektu rašanās.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Saskaņot mēbeļu piegādes un uzstādīšanas laikus ar Līgumā norādīto Pasūtītāja atbildīgo personu ne vēlāk kā divas darba dienas pirms mēbeļu piegādes.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Mēbeļu uzstādīšanas laikā ievērot drošības tehnikas, ugunsdrošības, darba drošības, veselības un apkārtējās vides aizsardzības normatīvos aktus, kā arī citus Latvijas Republikā spēkā esošos normatīvos aktus, kā arī Pasūtītāja</w:t>
      </w:r>
      <w:r w:rsidRPr="00BA3E2D">
        <w:rPr>
          <w:rFonts w:ascii="Times New Roman" w:eastAsia="Times New Roman" w:hAnsi="Times New Roman" w:cs="Times New Roman"/>
          <w:b/>
          <w:sz w:val="24"/>
          <w:szCs w:val="24"/>
          <w:lang w:val="lv-LV" w:eastAsia="ar-SA"/>
        </w:rPr>
        <w:t xml:space="preserve"> </w:t>
      </w:r>
      <w:r w:rsidRPr="00BA3E2D">
        <w:rPr>
          <w:rFonts w:ascii="Times New Roman" w:eastAsia="Times New Roman" w:hAnsi="Times New Roman" w:cs="Times New Roman"/>
          <w:sz w:val="24"/>
          <w:szCs w:val="24"/>
          <w:lang w:val="lv-LV" w:eastAsia="ar-SA"/>
        </w:rPr>
        <w:t>atbildīgā darbinieka norādījumus.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Nodrošināt, lai mēbeļu pārvietošanas laikā netiktu bojātas grīdas, sienas un telpās esošais Pasūtītāja</w:t>
      </w:r>
      <w:r w:rsidRPr="00BA3E2D">
        <w:rPr>
          <w:rFonts w:ascii="Times New Roman" w:eastAsia="Times New Roman" w:hAnsi="Times New Roman" w:cs="Times New Roman"/>
          <w:b/>
          <w:sz w:val="24"/>
          <w:szCs w:val="24"/>
          <w:lang w:val="lv-LV" w:eastAsia="ar-SA"/>
        </w:rPr>
        <w:t xml:space="preserve"> </w:t>
      </w:r>
      <w:r w:rsidRPr="00BA3E2D">
        <w:rPr>
          <w:rFonts w:ascii="Times New Roman" w:eastAsia="Times New Roman" w:hAnsi="Times New Roman" w:cs="Times New Roman"/>
          <w:sz w:val="24"/>
          <w:szCs w:val="24"/>
          <w:lang w:val="lv-LV" w:eastAsia="ar-SA"/>
        </w:rPr>
        <w:t xml:space="preserve">inventārs. </w:t>
      </w:r>
    </w:p>
    <w:p w:rsidR="00BA3E2D" w:rsidRPr="00BA3E2D" w:rsidRDefault="00BA3E2D" w:rsidP="00BA3E2D">
      <w:pPr>
        <w:tabs>
          <w:tab w:val="num" w:pos="792"/>
        </w:tabs>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III. Pasūtītāja pienākumi</w:t>
      </w:r>
    </w:p>
    <w:p w:rsidR="00D13DA2" w:rsidRPr="00D13DA2" w:rsidRDefault="00BA3E2D" w:rsidP="00D21D5B">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Veikt samaksu par kvalitatīvi izgatavotajām, piegādātajām un uzstādītajām mēbelēm saskaņā ar Līguma noteikumiem.</w:t>
      </w:r>
    </w:p>
    <w:p w:rsidR="00BA3E2D" w:rsidRPr="00BA3E2D" w:rsidRDefault="00BA3E2D" w:rsidP="00D21D5B">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lastRenderedPageBreak/>
        <w:t>Līgumā noteiktajā kārtībā pieņemt Piegādātāja piegādātās un uzstādītās mēbeles un parakstīt Pasūtījuma nodošanas – pieņemšanas aktus un apmaksas dokumentus, ja piegādātās un uzstādītās mēbeles un to kvalitāte atbilst Līguma specifikācijai, aprakstam un skicēm.</w:t>
      </w:r>
    </w:p>
    <w:p w:rsidR="00BA3E2D" w:rsidRPr="00BA3E2D" w:rsidRDefault="00BA3E2D" w:rsidP="00BA3E2D">
      <w:pPr>
        <w:tabs>
          <w:tab w:val="num" w:pos="792"/>
        </w:tabs>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IV. Līguma summa un norēķinu kārtība</w:t>
      </w:r>
    </w:p>
    <w:p w:rsidR="00BA3E2D" w:rsidRPr="00BA3E2D" w:rsidRDefault="00BA3E2D" w:rsidP="00BA3E2D">
      <w:pPr>
        <w:numPr>
          <w:ilvl w:val="0"/>
          <w:numId w:val="1"/>
        </w:numPr>
        <w:tabs>
          <w:tab w:val="num" w:pos="792"/>
          <w:tab w:val="num" w:pos="86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Līguma summa ir </w:t>
      </w:r>
      <w:r w:rsidRPr="00BA3E2D">
        <w:rPr>
          <w:rFonts w:ascii="Times New Roman" w:eastAsia="Times New Roman" w:hAnsi="Times New Roman" w:cs="Times New Roman"/>
          <w:b/>
          <w:sz w:val="24"/>
          <w:szCs w:val="24"/>
          <w:lang w:val="lv-LV" w:eastAsia="ar-SA"/>
        </w:rPr>
        <w:t xml:space="preserve">EUR </w:t>
      </w:r>
      <w:r w:rsidR="000E17E9" w:rsidRPr="00EE4AFC">
        <w:rPr>
          <w:rFonts w:ascii="Times New Roman" w:eastAsia="Times New Roman" w:hAnsi="Times New Roman" w:cs="Times New Roman"/>
          <w:b/>
          <w:sz w:val="24"/>
          <w:szCs w:val="24"/>
          <w:lang w:val="lv-LV" w:eastAsia="ar-SA"/>
        </w:rPr>
        <w:t>7098,88</w:t>
      </w:r>
      <w:r w:rsidRPr="00BA3E2D">
        <w:rPr>
          <w:rFonts w:ascii="Times New Roman" w:eastAsia="Times New Roman" w:hAnsi="Times New Roman" w:cs="Times New Roman"/>
          <w:b/>
          <w:sz w:val="24"/>
          <w:szCs w:val="24"/>
          <w:lang w:val="lv-LV" w:eastAsia="ar-SA"/>
        </w:rPr>
        <w:t xml:space="preserve"> (</w:t>
      </w:r>
      <w:r w:rsidR="000E17E9" w:rsidRPr="00EE4AFC">
        <w:rPr>
          <w:rFonts w:ascii="Times New Roman" w:eastAsia="Times New Roman" w:hAnsi="Times New Roman" w:cs="Times New Roman"/>
          <w:b/>
          <w:sz w:val="24"/>
          <w:szCs w:val="24"/>
          <w:lang w:val="lv-LV" w:eastAsia="ar-SA"/>
        </w:rPr>
        <w:t>septiņi tūkstoši</w:t>
      </w:r>
      <w:r w:rsidR="00FF21EA" w:rsidRPr="00EE4AFC">
        <w:rPr>
          <w:rFonts w:ascii="Times New Roman" w:eastAsia="Times New Roman" w:hAnsi="Times New Roman" w:cs="Times New Roman"/>
          <w:b/>
          <w:sz w:val="24"/>
          <w:szCs w:val="24"/>
          <w:lang w:val="lv-LV" w:eastAsia="ar-SA"/>
        </w:rPr>
        <w:t xml:space="preserve"> </w:t>
      </w:r>
      <w:r w:rsidR="00EE4AFC" w:rsidRPr="00EE4AFC">
        <w:rPr>
          <w:rFonts w:ascii="Times New Roman" w:eastAsia="Times New Roman" w:hAnsi="Times New Roman" w:cs="Times New Roman"/>
          <w:b/>
          <w:sz w:val="24"/>
          <w:szCs w:val="24"/>
          <w:lang w:val="lv-LV" w:eastAsia="ar-SA"/>
        </w:rPr>
        <w:t xml:space="preserve">deviņdesmit astoņi </w:t>
      </w:r>
      <w:r w:rsidR="00FF21EA" w:rsidRPr="00EE4AFC">
        <w:rPr>
          <w:rFonts w:ascii="Times New Roman" w:eastAsia="Times New Roman" w:hAnsi="Times New Roman" w:cs="Times New Roman"/>
          <w:b/>
          <w:i/>
          <w:sz w:val="24"/>
          <w:szCs w:val="24"/>
          <w:lang w:val="lv-LV" w:eastAsia="ar-SA"/>
        </w:rPr>
        <w:t>euro</w:t>
      </w:r>
      <w:r w:rsidR="00FF21EA" w:rsidRPr="00EE4AFC">
        <w:rPr>
          <w:rFonts w:ascii="Times New Roman" w:eastAsia="Times New Roman" w:hAnsi="Times New Roman" w:cs="Times New Roman"/>
          <w:b/>
          <w:sz w:val="24"/>
          <w:szCs w:val="24"/>
          <w:lang w:val="lv-LV" w:eastAsia="ar-SA"/>
        </w:rPr>
        <w:t xml:space="preserve"> un </w:t>
      </w:r>
      <w:r w:rsidR="00EE4AFC" w:rsidRPr="00EE4AFC">
        <w:rPr>
          <w:rFonts w:ascii="Times New Roman" w:eastAsia="Times New Roman" w:hAnsi="Times New Roman" w:cs="Times New Roman"/>
          <w:b/>
          <w:sz w:val="24"/>
          <w:szCs w:val="24"/>
          <w:lang w:val="lv-LV" w:eastAsia="ar-SA"/>
        </w:rPr>
        <w:t>88</w:t>
      </w:r>
      <w:r w:rsidR="00FF21EA" w:rsidRPr="00EE4AFC">
        <w:rPr>
          <w:rFonts w:ascii="Times New Roman" w:eastAsia="Times New Roman" w:hAnsi="Times New Roman" w:cs="Times New Roman"/>
          <w:b/>
          <w:sz w:val="24"/>
          <w:szCs w:val="24"/>
          <w:lang w:val="lv-LV" w:eastAsia="ar-SA"/>
        </w:rPr>
        <w:t xml:space="preserve"> centi</w:t>
      </w:r>
      <w:r w:rsidRPr="00BA3E2D">
        <w:rPr>
          <w:rFonts w:ascii="Times New Roman" w:eastAsia="Times New Roman" w:hAnsi="Times New Roman" w:cs="Times New Roman"/>
          <w:b/>
          <w:sz w:val="24"/>
          <w:szCs w:val="24"/>
          <w:lang w:val="lv-LV" w:eastAsia="ar-SA"/>
        </w:rPr>
        <w:t>)</w:t>
      </w:r>
      <w:r w:rsidR="00EE4AFC">
        <w:rPr>
          <w:rFonts w:ascii="Times New Roman" w:eastAsia="Times New Roman" w:hAnsi="Times New Roman" w:cs="Times New Roman"/>
          <w:sz w:val="24"/>
          <w:szCs w:val="24"/>
          <w:lang w:val="lv-LV" w:eastAsia="ar-SA"/>
        </w:rPr>
        <w:t xml:space="preserve"> bez pievienotās vērtības nodokļa</w:t>
      </w:r>
      <w:r w:rsidRPr="00BA3E2D">
        <w:rPr>
          <w:rFonts w:ascii="Times New Roman" w:eastAsia="Times New Roman" w:hAnsi="Times New Roman" w:cs="Times New Roman"/>
          <w:sz w:val="24"/>
          <w:szCs w:val="24"/>
          <w:lang w:val="lv-LV" w:eastAsia="ar-SA"/>
        </w:rPr>
        <w:t xml:space="preserve">, pievienotās vērtības nodoklis (PVN 21%) sastāda EUR </w:t>
      </w:r>
      <w:r w:rsidR="00FF21EA">
        <w:rPr>
          <w:rFonts w:ascii="Times New Roman" w:eastAsia="Times New Roman" w:hAnsi="Times New Roman" w:cs="Times New Roman"/>
          <w:sz w:val="24"/>
          <w:szCs w:val="24"/>
          <w:lang w:val="lv-LV" w:eastAsia="ar-SA"/>
        </w:rPr>
        <w:t>1490,</w:t>
      </w:r>
      <w:r w:rsidR="00EE4AFC">
        <w:rPr>
          <w:rFonts w:ascii="Times New Roman" w:eastAsia="Times New Roman" w:hAnsi="Times New Roman" w:cs="Times New Roman"/>
          <w:sz w:val="24"/>
          <w:szCs w:val="24"/>
          <w:lang w:val="lv-LV" w:eastAsia="ar-SA"/>
        </w:rPr>
        <w:t>76</w:t>
      </w:r>
      <w:r w:rsidRPr="00BA3E2D">
        <w:rPr>
          <w:rFonts w:ascii="Times New Roman" w:eastAsia="Times New Roman" w:hAnsi="Times New Roman" w:cs="Times New Roman"/>
          <w:sz w:val="24"/>
          <w:szCs w:val="24"/>
          <w:lang w:val="lv-LV" w:eastAsia="ar-SA"/>
        </w:rPr>
        <w:t xml:space="preserve"> (</w:t>
      </w:r>
      <w:r w:rsidR="00FF21EA">
        <w:rPr>
          <w:rFonts w:ascii="Times New Roman" w:eastAsia="Times New Roman" w:hAnsi="Times New Roman" w:cs="Times New Roman"/>
          <w:sz w:val="24"/>
          <w:szCs w:val="24"/>
          <w:lang w:val="lv-LV" w:eastAsia="ar-SA"/>
        </w:rPr>
        <w:t xml:space="preserve">viens tūkstotis četri simti deviņdesmit </w:t>
      </w:r>
      <w:r w:rsidR="00FF21EA" w:rsidRPr="00FF21EA">
        <w:rPr>
          <w:rFonts w:ascii="Times New Roman" w:eastAsia="Times New Roman" w:hAnsi="Times New Roman" w:cs="Times New Roman"/>
          <w:i/>
          <w:sz w:val="24"/>
          <w:szCs w:val="24"/>
          <w:lang w:val="lv-LV" w:eastAsia="ar-SA"/>
        </w:rPr>
        <w:t>euro</w:t>
      </w:r>
      <w:r w:rsidR="00FF21EA">
        <w:rPr>
          <w:rFonts w:ascii="Times New Roman" w:eastAsia="Times New Roman" w:hAnsi="Times New Roman" w:cs="Times New Roman"/>
          <w:sz w:val="24"/>
          <w:szCs w:val="24"/>
          <w:lang w:val="lv-LV" w:eastAsia="ar-SA"/>
        </w:rPr>
        <w:t xml:space="preserve"> un 76 centi</w:t>
      </w:r>
      <w:r w:rsidRPr="00BA3E2D">
        <w:rPr>
          <w:rFonts w:ascii="Times New Roman" w:eastAsia="Times New Roman" w:hAnsi="Times New Roman" w:cs="Times New Roman"/>
          <w:sz w:val="24"/>
          <w:szCs w:val="24"/>
          <w:lang w:val="lv-LV" w:eastAsia="ar-SA"/>
        </w:rPr>
        <w:t xml:space="preserve">), kopā ar PVN </w:t>
      </w:r>
      <w:r w:rsidRPr="00BA3E2D">
        <w:rPr>
          <w:rFonts w:ascii="Times New Roman" w:eastAsia="Times New Roman" w:hAnsi="Times New Roman" w:cs="Times New Roman"/>
          <w:b/>
          <w:sz w:val="24"/>
          <w:szCs w:val="24"/>
          <w:lang w:val="lv-LV" w:eastAsia="ar-SA"/>
        </w:rPr>
        <w:t>EUR</w:t>
      </w:r>
      <w:r w:rsidR="00EE4AFC">
        <w:rPr>
          <w:rFonts w:ascii="Times New Roman" w:eastAsia="Times New Roman" w:hAnsi="Times New Roman" w:cs="Times New Roman"/>
          <w:b/>
          <w:sz w:val="24"/>
          <w:szCs w:val="24"/>
          <w:lang w:val="lv-LV" w:eastAsia="ar-SA"/>
        </w:rPr>
        <w:t xml:space="preserve"> 8589,64</w:t>
      </w:r>
      <w:r w:rsidRPr="00BA3E2D">
        <w:rPr>
          <w:rFonts w:ascii="Times New Roman" w:eastAsia="Times New Roman" w:hAnsi="Times New Roman" w:cs="Times New Roman"/>
          <w:b/>
          <w:sz w:val="24"/>
          <w:szCs w:val="24"/>
          <w:lang w:val="lv-LV" w:eastAsia="ar-SA"/>
        </w:rPr>
        <w:t xml:space="preserve"> </w:t>
      </w:r>
      <w:r w:rsidRPr="00BA3E2D">
        <w:rPr>
          <w:rFonts w:ascii="Times New Roman" w:eastAsia="Times New Roman" w:hAnsi="Times New Roman" w:cs="Times New Roman"/>
          <w:sz w:val="24"/>
          <w:szCs w:val="24"/>
          <w:lang w:val="lv-LV" w:eastAsia="ar-SA"/>
        </w:rPr>
        <w:t>(</w:t>
      </w:r>
      <w:r w:rsidR="00EE4AFC" w:rsidRPr="00EE4AFC">
        <w:rPr>
          <w:rFonts w:ascii="Times New Roman" w:eastAsia="Times New Roman" w:hAnsi="Times New Roman" w:cs="Times New Roman"/>
          <w:sz w:val="24"/>
          <w:szCs w:val="24"/>
          <w:lang w:val="lv-LV" w:eastAsia="ar-SA"/>
        </w:rPr>
        <w:t xml:space="preserve">astoņi tūkstoši pieci simti astoņdesmit deviņi </w:t>
      </w:r>
      <w:r w:rsidR="00EE4AFC" w:rsidRPr="00EE4AFC">
        <w:rPr>
          <w:rFonts w:ascii="Times New Roman" w:eastAsia="Times New Roman" w:hAnsi="Times New Roman" w:cs="Times New Roman"/>
          <w:i/>
          <w:sz w:val="24"/>
          <w:szCs w:val="24"/>
          <w:lang w:val="lv-LV" w:eastAsia="ar-SA"/>
        </w:rPr>
        <w:t>euro</w:t>
      </w:r>
      <w:r w:rsidR="00EE4AFC" w:rsidRPr="00EE4AFC">
        <w:rPr>
          <w:rFonts w:ascii="Times New Roman" w:eastAsia="Times New Roman" w:hAnsi="Times New Roman" w:cs="Times New Roman"/>
          <w:sz w:val="24"/>
          <w:szCs w:val="24"/>
          <w:lang w:val="lv-LV" w:eastAsia="ar-SA"/>
        </w:rPr>
        <w:t xml:space="preserve"> un 64 centi)</w:t>
      </w:r>
      <w:r w:rsidRPr="00BA3E2D">
        <w:rPr>
          <w:rFonts w:ascii="Times New Roman" w:eastAsia="Times New Roman" w:hAnsi="Times New Roman" w:cs="Times New Roman"/>
          <w:sz w:val="24"/>
          <w:szCs w:val="24"/>
          <w:lang w:val="lv-LV" w:eastAsia="ar-SA"/>
        </w:rPr>
        <w:t>.</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bCs/>
          <w:sz w:val="24"/>
          <w:szCs w:val="24"/>
          <w:lang w:val="lv-LV" w:eastAsia="ar-SA"/>
        </w:rPr>
        <w:t xml:space="preserve">Pasūtītājs veic līguma summas samaksu </w:t>
      </w:r>
      <w:r w:rsidRPr="00BA3E2D">
        <w:rPr>
          <w:rFonts w:ascii="Times New Roman" w:eastAsia="Times New Roman" w:hAnsi="Times New Roman" w:cs="Times New Roman"/>
          <w:b/>
          <w:bCs/>
          <w:sz w:val="24"/>
          <w:szCs w:val="24"/>
          <w:lang w:val="lv-LV" w:eastAsia="ar-SA"/>
        </w:rPr>
        <w:t>15 (piecpadsmit) dienu laikā</w:t>
      </w:r>
      <w:r w:rsidRPr="00BA3E2D">
        <w:rPr>
          <w:rFonts w:ascii="Times New Roman" w:eastAsia="Times New Roman" w:hAnsi="Times New Roman" w:cs="Times New Roman"/>
          <w:bCs/>
          <w:sz w:val="24"/>
          <w:szCs w:val="24"/>
          <w:lang w:val="lv-LV" w:eastAsia="ar-SA"/>
        </w:rPr>
        <w:t xml:space="preserve"> no kvalitatīvi izpildīta Pasūtījuma nodošanas – pieņemšanas akta parakstīšanas. Maksājums tiek izpildīts pamatojoties uz Piegādātāja izsniegtu rēķinu. Priekšapmaksa nav paredzēta.</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Samaksu Pasūtītājs veic, pārskaitot līgumcenu Piegādātāja rēķinā norādītajā bankas norēķinu kontā. Par samaksas dienu uzskatāma diena, kurā Pasūtītājs veicis bankas pārskaitījumu.</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BA3E2D" w:rsidRPr="00BA3E2D" w:rsidRDefault="00BA3E2D" w:rsidP="00BA3E2D">
      <w:pPr>
        <w:tabs>
          <w:tab w:val="num" w:pos="792"/>
        </w:tabs>
        <w:spacing w:before="240" w:after="240" w:line="240" w:lineRule="auto"/>
        <w:ind w:left="425"/>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V. Pasūtījuma pieņemšanas kārtība un pretenzijas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 xml:space="preserve">Pirms mēbeļu komplekta izgatavošanas uzsākšanas, Piegādātājs izgatavo vienu skolēna galda un krēsla paraugu (tehniskā piedāvājuma 5. un 7.pozīcija) un saskaņotā laikā piegādā paraugus Pasūtītājam saskaņošanai uz sava rēķina.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Pasūtītāja pārstāvji piecu dienu laikā pēc paraugu saņemšanas, veic to atbilstības salīdzināšanu ar Līguma prasībām. Ja paraugi atbilst Līguma prasībām, puses paraksta aktu par paraugu saskaņošanu un atļauju uzsākt mēbeļu komplekta izgatavošanu. Ja paraugi izgatavoti nekvalitatīvi, vai neatbilst Līguma prasībām, Pasūtītājs iesniedz Piegādātājam motivētu prasību par saviem līdzekļiem novērst konstatētās nepilnības un iesniegt uzlaboto paraugu atkārtotai saskaņošanai. Ja trūkumi ir nebūtiski, puses var sastādīt domstarpību aktu par nepilnībām, kuras jāņem vērā izpildot Pasūtījumu – tādā gadījumā Piegādātājs ir tiesīgs uzsākt mēbeļu komplekta izgatavošanu atkārtoti nesaskaņojot paraugus.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Pēc Pasūtījuma pilnīgas izpildes, Piegādātājs divu dienu laikā iesniedz Pasūtītājam</w:t>
      </w:r>
      <w:r w:rsidRPr="00BA3E2D">
        <w:rPr>
          <w:rFonts w:ascii="Times New Roman" w:eastAsia="Times New Roman" w:hAnsi="Times New Roman" w:cs="Times New Roman"/>
          <w:b/>
          <w:sz w:val="24"/>
          <w:lang w:val="lv-LV" w:eastAsia="ar-SA"/>
        </w:rPr>
        <w:t xml:space="preserve"> </w:t>
      </w:r>
      <w:r w:rsidRPr="00BA3E2D">
        <w:rPr>
          <w:rFonts w:ascii="Times New Roman" w:eastAsia="Times New Roman" w:hAnsi="Times New Roman" w:cs="Times New Roman"/>
          <w:sz w:val="24"/>
          <w:lang w:val="lv-LV" w:eastAsia="ar-SA"/>
        </w:rPr>
        <w:t>parakstītu Pasūtījuma nodošanas-pieņemšanas aktu un apmaksas dokumentus.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caps/>
          <w:sz w:val="24"/>
          <w:szCs w:val="24"/>
          <w:lang w:val="lv-LV" w:eastAsia="ar-SA"/>
        </w:rPr>
        <w:t>p</w:t>
      </w:r>
      <w:r w:rsidRPr="00BA3E2D">
        <w:rPr>
          <w:rFonts w:ascii="Times New Roman" w:eastAsia="Times New Roman" w:hAnsi="Times New Roman" w:cs="Times New Roman"/>
          <w:sz w:val="24"/>
          <w:szCs w:val="24"/>
          <w:lang w:val="lv-LV" w:eastAsia="ar-SA"/>
        </w:rPr>
        <w:t xml:space="preserve">asūtītājs piecu darba dienu laikā pēc Pasūtījuma nodošanas-pieņemšanas akta saņemšanas pārbauda uzstādīto mēbeļu atbilstību Līguma noteikumiem, saskaņotajiem mēbeļu paraugiem un domstarpību novēršanas akta nosacījumiem (ja tāds ir) un pieņem Pasūtījumu, parakstot Pasūtījuma nodošanas-pieņemšanas aktu, vai iesniedz Piegādātājam motivētu atteikumu pieņemt izpildīto Pasūtījumu.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Pasūtītāja motivēta atteikuma gadījumā, Piegādātājs ar saviem spēkiem un par saviem līdzekļiem novērš trūkumus un defektus, ja tie radušies Piegādātāja vainas dēļ, veic mēbeļu nomaiņu, ja tās neatbilst Līguma specifikācijai un/vai skicēm, vai tām ir neatbilstoša kvalitāte. Pēc trūkumu novēršanas Piegādātājs atkārtoti iesniedz pasūtītājam Pasūtījuma nodošanas-pieņemšanas aktu. Pasūtītājs atkārtotu mēbeļu pieņemšanu veic Līguma 19.punktā minētajā kārtībā.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Pasūtījuma izpildes diena ir diena, kad mēbeles ir uzstādītas un Piegādātājs iesniedzis Pasūtītājam nodošanas – pieņemšanas aktu, ja Pasūtītājs, pieņēmis mēbeles Līgumā noteiktajā kārtībā.</w:t>
      </w:r>
    </w:p>
    <w:p w:rsidR="00BA3E2D" w:rsidRPr="00BA3E2D" w:rsidRDefault="00BA3E2D" w:rsidP="00BA3E2D">
      <w:pPr>
        <w:numPr>
          <w:ilvl w:val="0"/>
          <w:numId w:val="1"/>
        </w:numPr>
        <w:tabs>
          <w:tab w:val="num" w:pos="792"/>
        </w:tabs>
        <w:suppressAutoHyphens/>
        <w:spacing w:after="6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lastRenderedPageBreak/>
        <w:t>Mēbeles pāriet Pasūtītāja īpašumā ar dienu, kad Piegādātājs tās ir piegādājis un uzstādījis un Pasūtītājs veicis pilnu līgumcenas samaksu.</w:t>
      </w:r>
    </w:p>
    <w:p w:rsidR="00BA3E2D" w:rsidRPr="00BA3E2D" w:rsidRDefault="00BA3E2D" w:rsidP="00BA3E2D">
      <w:pPr>
        <w:tabs>
          <w:tab w:val="num" w:pos="0"/>
          <w:tab w:val="num" w:pos="792"/>
        </w:tabs>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VI. Garantija</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Piegādātājs garantē mēbeļu kvalitāti </w:t>
      </w:r>
      <w:r w:rsidRPr="00BA3E2D">
        <w:rPr>
          <w:rFonts w:ascii="Times New Roman" w:eastAsia="Times New Roman" w:hAnsi="Times New Roman" w:cs="Times New Roman"/>
          <w:b/>
          <w:sz w:val="24"/>
          <w:szCs w:val="24"/>
          <w:lang w:val="lv-LV" w:eastAsia="ar-SA"/>
        </w:rPr>
        <w:t>24 (divdesmit četru) mēnešu</w:t>
      </w:r>
      <w:r w:rsidRPr="00BA3E2D">
        <w:rPr>
          <w:rFonts w:ascii="Times New Roman" w:eastAsia="Times New Roman" w:hAnsi="Times New Roman" w:cs="Times New Roman"/>
          <w:sz w:val="24"/>
          <w:szCs w:val="24"/>
          <w:lang w:val="lv-LV" w:eastAsia="ar-SA"/>
        </w:rPr>
        <w:t xml:space="preserve"> laikā no Pasūtījuma nodošanas – pieņemšanas akta parakstīšanas dienas. Garantijas laikā Piegādātājs veic mēbeļu, to atsevišķu daļu nomaiņu vai bezmaksas remontu, ja bojājums nav radies Pasūtītāja vai trešo personu vainas dēļ.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Piegādātājs apņemas nodrošināt pasūtījuma izpildi labā kvalitātē, mēbeļu un to izgatavošanā izmantojamo materiālu atbilstību mēbeļu specifikācijai, aprakstam, skicēm un standartiem.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Piegādātājs neatbild par piegādāto un uzstādīto mēbeļu defektiem, kas radušies garantijas laikā Pasūtītāja vai trešo personu vainas dēļ.</w:t>
      </w:r>
    </w:p>
    <w:p w:rsidR="00BA3E2D" w:rsidRPr="00BA3E2D" w:rsidRDefault="00BA3E2D" w:rsidP="00BA3E2D">
      <w:pPr>
        <w:tabs>
          <w:tab w:val="num" w:pos="792"/>
        </w:tabs>
        <w:spacing w:before="240" w:after="240" w:line="240" w:lineRule="auto"/>
        <w:ind w:left="-142"/>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VII. Pušu atbildība</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Ja Piegādātājs nokavējis Līguma 3.punktā noteikto mēbeļu piegādes termiņu, Pasūtītājam ir tiesības pieprasīt Piegādātājam līgumsodu 0,3 % (nulle komats trīs procentu) apmērā par katru turpmāk nokavēto dienu no kopējās līgumcenas, bet ne vairāk kā 10% (desmit procentus) no kopējās līgumcenas.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Ja Pasūtītājs aprēķinājis Līguma 27.punktā noteikto līgumsodu, Pasūtītājam ir tiesības ieturēt līgumsodu no piegādātājam maksājamās summas, rakstiski paziņojot par to Piegādātājam. </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color w:val="000000"/>
          <w:sz w:val="24"/>
          <w:szCs w:val="24"/>
          <w:lang w:val="lv-LV" w:eastAsia="ar-SA"/>
        </w:rPr>
        <w:t>Puses ir atbildīgas par Līgumā noteikto saistību neizpildi, kā arī par zaudējumiem, ko tās Līguma izpildes gaitā savas vainas dēļ radījušas otrai Pusei.</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Līgumsoda samaksa neatbrīvo </w:t>
      </w:r>
      <w:r w:rsidRPr="00BA3E2D">
        <w:rPr>
          <w:rFonts w:ascii="Times New Roman" w:eastAsia="Times New Roman" w:hAnsi="Times New Roman" w:cs="Times New Roman"/>
          <w:color w:val="000000"/>
          <w:sz w:val="24"/>
          <w:szCs w:val="24"/>
          <w:lang w:val="lv-LV" w:eastAsia="ar-SA"/>
        </w:rPr>
        <w:t>Puses</w:t>
      </w:r>
      <w:r w:rsidRPr="00BA3E2D">
        <w:rPr>
          <w:rFonts w:ascii="Times New Roman" w:eastAsia="Times New Roman" w:hAnsi="Times New Roman" w:cs="Times New Roman"/>
          <w:sz w:val="24"/>
          <w:szCs w:val="24"/>
          <w:lang w:val="lv-LV" w:eastAsia="ar-SA"/>
        </w:rPr>
        <w:t xml:space="preserve"> no Līguma izpildes pienākuma, tai skaitā neatbrīvo Piegādātāju no pienākuma novērst preču neatbilstības un nepilnības.</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Līgumsods netiek ieskaitīts zaudējumu atlīdzībā.</w:t>
      </w:r>
    </w:p>
    <w:p w:rsidR="009F0D46" w:rsidRDefault="009F0D46" w:rsidP="00BA3E2D">
      <w:pPr>
        <w:tabs>
          <w:tab w:val="num" w:pos="792"/>
        </w:tabs>
        <w:spacing w:before="240" w:after="240" w:line="240" w:lineRule="auto"/>
        <w:jc w:val="center"/>
        <w:rPr>
          <w:rFonts w:ascii="Times New Roman" w:eastAsia="Times New Roman" w:hAnsi="Times New Roman" w:cs="Times New Roman"/>
          <w:b/>
          <w:sz w:val="24"/>
          <w:lang w:val="lv-LV" w:eastAsia="ar-SA"/>
        </w:rPr>
      </w:pPr>
    </w:p>
    <w:p w:rsidR="00BA3E2D" w:rsidRPr="00BA3E2D" w:rsidRDefault="00BA3E2D" w:rsidP="00BA3E2D">
      <w:pPr>
        <w:tabs>
          <w:tab w:val="num" w:pos="792"/>
        </w:tabs>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VIII. Līguma darbības termiņš un izbeigšanas kārtība</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Līgums stājas spēkā tā parakstīšanas brīdī un darbojas līdz Līguma saistību izpildei.</w:t>
      </w:r>
    </w:p>
    <w:p w:rsidR="00BA3E2D" w:rsidRPr="00BA3E2D" w:rsidRDefault="00BA3E2D" w:rsidP="00BA3E2D">
      <w:pPr>
        <w:numPr>
          <w:ilvl w:val="0"/>
          <w:numId w:val="1"/>
        </w:numPr>
        <w:tabs>
          <w:tab w:val="num" w:pos="792"/>
        </w:tabs>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Līgums var tikt grozīts, papildināts, pārtraukts vai tā termiņš pagarināts tikai pēc Pušu savstarpējās vienošanās, kas noformētas rakstveidā.</w:t>
      </w:r>
    </w:p>
    <w:p w:rsidR="00BA3E2D" w:rsidRPr="00BA3E2D" w:rsidRDefault="00BA3E2D" w:rsidP="00BA3E2D">
      <w:pPr>
        <w:numPr>
          <w:ilvl w:val="0"/>
          <w:numId w:val="1"/>
        </w:numPr>
        <w:tabs>
          <w:tab w:val="num" w:pos="792"/>
        </w:tabs>
        <w:suppressAutoHyphens/>
        <w:spacing w:after="120" w:line="240" w:lineRule="auto"/>
        <w:ind w:left="357" w:hanging="35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Pasūtītājs ir tiesīgs nekavējoties vienpusēji atkāpties no Līguma izpildes bez jebkādu zaudējumu atlīdzināšanas Piegādātājam, par Līguma izbeigšanu rakstiski paziņojot Piegādātājam, ja:</w:t>
      </w:r>
    </w:p>
    <w:p w:rsidR="00BA3E2D" w:rsidRPr="00BA3E2D" w:rsidRDefault="00BA3E2D" w:rsidP="00BA3E2D">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Piegādātājs ir pieņēmis </w:t>
      </w:r>
      <w:smartTag w:uri="schemas-tilde-lv/tildestengine" w:element="veidnes">
        <w:smartTagPr>
          <w:attr w:name="baseform" w:val="lēmum|s"/>
          <w:attr w:name="id" w:val="-1"/>
          <w:attr w:name="text" w:val="lēmumu"/>
        </w:smartTagPr>
        <w:r w:rsidRPr="00BA3E2D">
          <w:rPr>
            <w:rFonts w:ascii="Times New Roman" w:eastAsia="Times New Roman" w:hAnsi="Times New Roman" w:cs="Times New Roman"/>
            <w:sz w:val="24"/>
            <w:szCs w:val="24"/>
            <w:lang w:val="lv-LV" w:eastAsia="ar-SA"/>
          </w:rPr>
          <w:t>lēmumu</w:t>
        </w:r>
      </w:smartTag>
      <w:r w:rsidRPr="00BA3E2D">
        <w:rPr>
          <w:rFonts w:ascii="Times New Roman" w:eastAsia="Times New Roman" w:hAnsi="Times New Roman" w:cs="Times New Roman"/>
          <w:sz w:val="24"/>
          <w:szCs w:val="24"/>
          <w:lang w:val="lv-LV" w:eastAsia="ar-SA"/>
        </w:rPr>
        <w:t xml:space="preserve"> uzsākt uzņēmuma likvidāciju, apturēt vai pārtraukt uzņēmuma darbību; </w:t>
      </w:r>
    </w:p>
    <w:p w:rsidR="00BA3E2D" w:rsidRPr="00BA3E2D" w:rsidRDefault="00BA3E2D" w:rsidP="00BA3E2D">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lastRenderedPageBreak/>
        <w:t>ir uzsākta Piegādātāja maksātnespējas vai bankrota procedūra, vai tā darbība ir pārtraukta vai apturēta;</w:t>
      </w:r>
    </w:p>
    <w:p w:rsidR="00BA3E2D" w:rsidRPr="00BA3E2D" w:rsidRDefault="00BA3E2D" w:rsidP="00BA3E2D">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Piegādātājs kavē Līguma izpildi vairāk par divām nedēļām;</w:t>
      </w:r>
    </w:p>
    <w:p w:rsidR="00BA3E2D" w:rsidRPr="00BA3E2D" w:rsidRDefault="00BA3E2D" w:rsidP="00BA3E2D">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lang w:val="lv-LV" w:eastAsia="ar-SA"/>
        </w:rPr>
        <w:t>Piegādātāja atkārtoti iesniegtie galda un krēsla paraugi (līguma 16. – 17.punkts) neatbilst Līguma nosacījumiem.</w:t>
      </w:r>
    </w:p>
    <w:p w:rsidR="00BA3E2D" w:rsidRPr="00BA3E2D" w:rsidRDefault="00BA3E2D" w:rsidP="00BA3E2D">
      <w:pPr>
        <w:spacing w:before="240" w:after="240" w:line="240" w:lineRule="auto"/>
        <w:jc w:val="center"/>
        <w:rPr>
          <w:rFonts w:ascii="Times New Roman" w:eastAsia="Times New Roman" w:hAnsi="Times New Roman" w:cs="Times New Roman"/>
          <w:sz w:val="24"/>
          <w:lang w:val="lv-LV" w:eastAsia="ar-SA"/>
        </w:rPr>
      </w:pPr>
      <w:r w:rsidRPr="00BA3E2D">
        <w:rPr>
          <w:rFonts w:ascii="Times New Roman" w:eastAsia="Times New Roman" w:hAnsi="Times New Roman" w:cs="Times New Roman"/>
          <w:b/>
          <w:sz w:val="24"/>
          <w:szCs w:val="24"/>
          <w:lang w:val="lv-LV" w:eastAsia="ar-SA"/>
        </w:rPr>
        <w:t>IX. Nepārvarama vara</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Katra no Pusēm, kuru Līguma ietvaros ietekmē nepārvaramas varas apstākļi, nekavējoties par to informē otru Pusi.</w:t>
      </w:r>
    </w:p>
    <w:p w:rsidR="00BA3E2D" w:rsidRPr="00BA3E2D" w:rsidRDefault="00BA3E2D" w:rsidP="00BA3E2D">
      <w:pPr>
        <w:spacing w:before="240" w:after="240" w:line="240" w:lineRule="auto"/>
        <w:jc w:val="center"/>
        <w:rPr>
          <w:rFonts w:ascii="Times New Roman" w:eastAsia="Times New Roman" w:hAnsi="Times New Roman" w:cs="Times New Roman"/>
          <w:b/>
          <w:sz w:val="24"/>
          <w:lang w:val="lv-LV" w:eastAsia="ar-SA"/>
        </w:rPr>
      </w:pPr>
      <w:r w:rsidRPr="00BA3E2D">
        <w:rPr>
          <w:rFonts w:ascii="Times New Roman" w:eastAsia="Times New Roman" w:hAnsi="Times New Roman" w:cs="Times New Roman"/>
          <w:b/>
          <w:sz w:val="24"/>
          <w:lang w:val="lv-LV" w:eastAsia="ar-SA"/>
        </w:rPr>
        <w:t>X. Noslēguma jautājumi</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Pušu reorganizācijas gadījumā visas Līgumā noteiktās tiesības un saistības pāriet Pušu tiesību un saistību pārņēmējiem.</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Savstarpējās Pušu attiecības, kas netika paredzētas parakstot Līgumu, ir regulējamas saskaņā ar Latvijas Republikā spēkā esošiem normatīviem aktiem.</w:t>
      </w:r>
    </w:p>
    <w:p w:rsidR="00BA3E2D" w:rsidRPr="00BA3E2D" w:rsidRDefault="00BA3E2D" w:rsidP="00BA3E2D">
      <w:pPr>
        <w:numPr>
          <w:ilvl w:val="0"/>
          <w:numId w:val="1"/>
        </w:numPr>
        <w:suppressAutoHyphens/>
        <w:spacing w:after="0" w:line="240" w:lineRule="auto"/>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Vis</w:t>
      </w:r>
      <w:r w:rsidRPr="00BA3E2D">
        <w:rPr>
          <w:rFonts w:ascii="Times New Roman" w:eastAsia="Times New Roman" w:hAnsi="Times New Roman" w:cs="Times New Roman"/>
          <w:color w:val="000000"/>
          <w:sz w:val="24"/>
          <w:szCs w:val="24"/>
          <w:lang w:val="lv-LV" w:eastAsia="ar-SA"/>
        </w:rPr>
        <w:t>i paziņojumi Līguma sakarā izdarāmi uz Līguma 44.punktā norādītajām adresēm, un visos paziņojumos (</w:t>
      </w:r>
      <w:r w:rsidRPr="00BA3E2D">
        <w:rPr>
          <w:rFonts w:ascii="Times New Roman" w:eastAsia="Times New Roman" w:hAnsi="Times New Roman" w:cs="Times New Roman"/>
          <w:sz w:val="24"/>
          <w:szCs w:val="24"/>
          <w:lang w:val="lv-LV" w:eastAsia="ar-SA"/>
        </w:rPr>
        <w:t>sarakstē, apmaksas dokumentos u.c. dokumentos) Pusēm jānorāda Līguma numurs.</w:t>
      </w:r>
    </w:p>
    <w:p w:rsidR="00BA3E2D" w:rsidRPr="00BA3E2D" w:rsidRDefault="00BA3E2D" w:rsidP="00BA3E2D">
      <w:pPr>
        <w:numPr>
          <w:ilvl w:val="0"/>
          <w:numId w:val="1"/>
        </w:numPr>
        <w:suppressAutoHyphens/>
        <w:spacing w:after="120" w:line="240" w:lineRule="auto"/>
        <w:ind w:left="357" w:hanging="357"/>
        <w:jc w:val="both"/>
        <w:rPr>
          <w:rFonts w:ascii="Times New Roman" w:eastAsia="Times New Roman" w:hAnsi="Times New Roman" w:cs="Times New Roman"/>
          <w:sz w:val="24"/>
          <w:lang w:val="lv-LV" w:eastAsia="ar-SA"/>
        </w:rPr>
      </w:pPr>
      <w:r w:rsidRPr="00BA3E2D">
        <w:rPr>
          <w:rFonts w:ascii="Times New Roman" w:eastAsia="Times New Roman" w:hAnsi="Times New Roman" w:cs="Times New Roman"/>
          <w:sz w:val="24"/>
          <w:szCs w:val="24"/>
          <w:lang w:val="lv-LV" w:eastAsia="ar-SA"/>
        </w:rPr>
        <w:t xml:space="preserve">Līgums sastādīts uz </w:t>
      </w:r>
      <w:r w:rsidR="007E1AD3">
        <w:rPr>
          <w:rFonts w:ascii="Times New Roman" w:eastAsia="Times New Roman" w:hAnsi="Times New Roman" w:cs="Times New Roman"/>
          <w:sz w:val="24"/>
          <w:szCs w:val="24"/>
          <w:lang w:val="lv-LV" w:eastAsia="ar-SA"/>
        </w:rPr>
        <w:t>5</w:t>
      </w:r>
      <w:r w:rsidRPr="00BA3E2D">
        <w:rPr>
          <w:rFonts w:ascii="Times New Roman" w:eastAsia="Times New Roman" w:hAnsi="Times New Roman" w:cs="Times New Roman"/>
          <w:sz w:val="24"/>
          <w:szCs w:val="24"/>
          <w:lang w:val="lv-LV" w:eastAsia="ar-SA"/>
        </w:rPr>
        <w:t xml:space="preserve"> lapām ar 1. pielikumu uz </w:t>
      </w:r>
      <w:r w:rsidR="00A662D1">
        <w:rPr>
          <w:rFonts w:ascii="Times New Roman" w:eastAsia="Times New Roman" w:hAnsi="Times New Roman" w:cs="Times New Roman"/>
          <w:sz w:val="24"/>
          <w:szCs w:val="24"/>
          <w:lang w:val="lv-LV" w:eastAsia="ar-SA"/>
        </w:rPr>
        <w:t>1</w:t>
      </w:r>
      <w:r w:rsidR="00B7342B">
        <w:rPr>
          <w:rFonts w:ascii="Times New Roman" w:eastAsia="Times New Roman" w:hAnsi="Times New Roman" w:cs="Times New Roman"/>
          <w:sz w:val="24"/>
          <w:szCs w:val="24"/>
          <w:lang w:val="lv-LV" w:eastAsia="ar-SA"/>
        </w:rPr>
        <w:t>2</w:t>
      </w:r>
      <w:r w:rsidR="00A662D1">
        <w:rPr>
          <w:rFonts w:ascii="Times New Roman" w:eastAsia="Times New Roman" w:hAnsi="Times New Roman" w:cs="Times New Roman"/>
          <w:sz w:val="24"/>
          <w:szCs w:val="24"/>
          <w:lang w:val="lv-LV" w:eastAsia="ar-SA"/>
        </w:rPr>
        <w:t xml:space="preserve"> </w:t>
      </w:r>
      <w:r w:rsidRPr="00BA3E2D">
        <w:rPr>
          <w:rFonts w:ascii="Times New Roman" w:eastAsia="Times New Roman" w:hAnsi="Times New Roman" w:cs="Times New Roman"/>
          <w:sz w:val="24"/>
          <w:szCs w:val="24"/>
          <w:lang w:val="lv-LV" w:eastAsia="ar-SA"/>
        </w:rPr>
        <w:t xml:space="preserve">lapām un 2.pielikumu uz </w:t>
      </w:r>
      <w:r w:rsidR="00A662D1">
        <w:rPr>
          <w:rFonts w:ascii="Times New Roman" w:eastAsia="Times New Roman" w:hAnsi="Times New Roman" w:cs="Times New Roman"/>
          <w:sz w:val="24"/>
          <w:szCs w:val="24"/>
          <w:lang w:val="lv-LV" w:eastAsia="ar-SA"/>
        </w:rPr>
        <w:t>2</w:t>
      </w:r>
      <w:r w:rsidRPr="00BA3E2D">
        <w:rPr>
          <w:rFonts w:ascii="Times New Roman" w:eastAsia="Times New Roman" w:hAnsi="Times New Roman" w:cs="Times New Roman"/>
          <w:sz w:val="24"/>
          <w:szCs w:val="24"/>
          <w:lang w:val="lv-LV" w:eastAsia="ar-SA"/>
        </w:rPr>
        <w:t xml:space="preserve"> lapām, parakstīts divos identiskos eksemplāros, kuriem ir vienāds juridiskais spēks un no kuriem viens glabāja</w:t>
      </w:r>
      <w:r w:rsidR="007E1AD3">
        <w:rPr>
          <w:rFonts w:ascii="Times New Roman" w:eastAsia="Times New Roman" w:hAnsi="Times New Roman" w:cs="Times New Roman"/>
          <w:sz w:val="24"/>
          <w:szCs w:val="24"/>
          <w:lang w:val="lv-LV" w:eastAsia="ar-SA"/>
        </w:rPr>
        <w:t>s pie pasūtītāja un otrs – pie P</w:t>
      </w:r>
      <w:r w:rsidRPr="00BA3E2D">
        <w:rPr>
          <w:rFonts w:ascii="Times New Roman" w:eastAsia="Times New Roman" w:hAnsi="Times New Roman" w:cs="Times New Roman"/>
          <w:sz w:val="24"/>
          <w:szCs w:val="24"/>
          <w:lang w:val="lv-LV" w:eastAsia="ar-SA"/>
        </w:rPr>
        <w:t>iegādātāja.</w:t>
      </w:r>
    </w:p>
    <w:p w:rsidR="00BA3E2D" w:rsidRPr="00BA3E2D" w:rsidRDefault="00BA3E2D" w:rsidP="00BA3E2D">
      <w:pPr>
        <w:spacing w:before="240" w:after="240" w:line="240" w:lineRule="auto"/>
        <w:jc w:val="center"/>
        <w:rPr>
          <w:rFonts w:ascii="Times New Roman" w:eastAsia="Times New Roman" w:hAnsi="Times New Roman" w:cs="Times New Roman"/>
          <w:b/>
          <w:sz w:val="24"/>
          <w:szCs w:val="24"/>
          <w:lang w:val="lv-LV" w:eastAsia="ar-SA"/>
        </w:rPr>
      </w:pPr>
      <w:r w:rsidRPr="00BA3E2D">
        <w:rPr>
          <w:rFonts w:ascii="Times New Roman" w:eastAsia="Times New Roman" w:hAnsi="Times New Roman" w:cs="Times New Roman"/>
          <w:b/>
          <w:sz w:val="24"/>
          <w:szCs w:val="24"/>
          <w:lang w:val="lv-LV" w:eastAsia="ar-SA"/>
        </w:rPr>
        <w:t>XI. Pušu atbildīgās personas</w:t>
      </w:r>
    </w:p>
    <w:p w:rsidR="00BA3E2D" w:rsidRPr="00BA3E2D" w:rsidRDefault="00BA3E2D" w:rsidP="00BA3E2D">
      <w:pPr>
        <w:numPr>
          <w:ilvl w:val="0"/>
          <w:numId w:val="1"/>
        </w:numPr>
        <w:suppressAutoHyphens/>
        <w:spacing w:after="120" w:line="240" w:lineRule="auto"/>
        <w:ind w:left="357" w:hanging="357"/>
        <w:jc w:val="both"/>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Par Līguma organizatorisko izpildi, mēbeļu saskaņošanu, kvalitātes uzraudzību, kā arī mēbeļu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bookmarkStart w:id="0" w:name="OLE_LINK23"/>
            <w:r w:rsidRPr="00BA3E2D">
              <w:rPr>
                <w:rFonts w:ascii="Times New Roman" w:eastAsia="Times New Roman" w:hAnsi="Times New Roman" w:cs="Times New Roman"/>
                <w:sz w:val="24"/>
                <w:szCs w:val="24"/>
                <w:lang w:val="lv-LV" w:eastAsia="ar-SA"/>
              </w:rPr>
              <w:t>Vārds, uzvārds:</w:t>
            </w:r>
            <w:r w:rsidR="006D1B0F">
              <w:rPr>
                <w:rFonts w:ascii="Times New Roman" w:eastAsia="Times New Roman" w:hAnsi="Times New Roman" w:cs="Times New Roman"/>
                <w:sz w:val="24"/>
                <w:szCs w:val="24"/>
                <w:lang w:val="lv-LV" w:eastAsia="ar-SA"/>
              </w:rPr>
              <w:t xml:space="preserve"> </w:t>
            </w:r>
          </w:p>
        </w:tc>
        <w:tc>
          <w:tcPr>
            <w:tcW w:w="5400" w:type="dxa"/>
          </w:tcPr>
          <w:p w:rsidR="00BA3E2D" w:rsidRPr="00BA3E2D" w:rsidRDefault="007E1AD3"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Valdis Kalvišs</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Amats</w:t>
            </w:r>
          </w:p>
        </w:tc>
        <w:tc>
          <w:tcPr>
            <w:tcW w:w="5400" w:type="dxa"/>
          </w:tcPr>
          <w:p w:rsidR="00BA3E2D" w:rsidRPr="00BA3E2D" w:rsidRDefault="007E1AD3"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Daugavpils 15.vidusskolas direktora vietnieks saimnieciskajos jautājumos</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Tālrunis:</w:t>
            </w:r>
          </w:p>
        </w:tc>
        <w:tc>
          <w:tcPr>
            <w:tcW w:w="5400" w:type="dxa"/>
          </w:tcPr>
          <w:p w:rsidR="00BA3E2D" w:rsidRPr="00BA3E2D" w:rsidRDefault="007E1AD3"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26520822</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E-pasta adrese:</w:t>
            </w:r>
          </w:p>
        </w:tc>
        <w:tc>
          <w:tcPr>
            <w:tcW w:w="5400" w:type="dxa"/>
          </w:tcPr>
          <w:p w:rsidR="00BA3E2D" w:rsidRPr="00BA3E2D" w:rsidRDefault="007E1AD3" w:rsidP="00BA3E2D">
            <w:pPr>
              <w:tabs>
                <w:tab w:val="left" w:pos="3492"/>
                <w:tab w:val="left" w:pos="4752"/>
              </w:tabs>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valdis.kalviss@inbox.lv</w:t>
            </w:r>
          </w:p>
        </w:tc>
      </w:tr>
    </w:tbl>
    <w:bookmarkEnd w:id="0"/>
    <w:p w:rsidR="00BA3E2D" w:rsidRPr="00BA3E2D" w:rsidRDefault="00BA3E2D" w:rsidP="00BA3E2D">
      <w:pPr>
        <w:tabs>
          <w:tab w:val="left" w:pos="567"/>
        </w:tabs>
        <w:spacing w:before="120" w:after="0" w:line="240" w:lineRule="auto"/>
        <w:jc w:val="both"/>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Vārds, uzvārds:</w:t>
            </w:r>
          </w:p>
        </w:tc>
        <w:tc>
          <w:tcPr>
            <w:tcW w:w="5400" w:type="dxa"/>
          </w:tcPr>
          <w:p w:rsidR="00BA3E2D" w:rsidRPr="00BA3E2D" w:rsidRDefault="007E1AD3"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Tatjana Kat</w:t>
            </w:r>
            <w:r w:rsidR="006D1B0F">
              <w:rPr>
                <w:rFonts w:ascii="Times New Roman" w:eastAsia="Times New Roman" w:hAnsi="Times New Roman" w:cs="Times New Roman"/>
                <w:sz w:val="24"/>
                <w:szCs w:val="24"/>
                <w:lang w:val="lv-LV" w:eastAsia="ar-SA"/>
              </w:rPr>
              <w:t>iševa</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Amats</w:t>
            </w:r>
          </w:p>
        </w:tc>
        <w:tc>
          <w:tcPr>
            <w:tcW w:w="5400" w:type="dxa"/>
          </w:tcPr>
          <w:p w:rsidR="00BA3E2D" w:rsidRPr="00BA3E2D" w:rsidRDefault="006D1B0F"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Valdes locekle</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lastRenderedPageBreak/>
              <w:t>Tālrunis:</w:t>
            </w:r>
          </w:p>
        </w:tc>
        <w:tc>
          <w:tcPr>
            <w:tcW w:w="5400" w:type="dxa"/>
          </w:tcPr>
          <w:p w:rsidR="00BA3E2D" w:rsidRPr="00BA3E2D" w:rsidRDefault="006D1B0F" w:rsidP="00BA3E2D">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654 21616</w:t>
            </w:r>
            <w:r w:rsidR="008A4A1E">
              <w:rPr>
                <w:rFonts w:ascii="Times New Roman" w:eastAsia="Times New Roman" w:hAnsi="Times New Roman" w:cs="Times New Roman"/>
                <w:sz w:val="24"/>
                <w:szCs w:val="24"/>
                <w:lang w:val="lv-LV" w:eastAsia="ar-SA"/>
              </w:rPr>
              <w:t>, mob.29495351</w:t>
            </w:r>
          </w:p>
        </w:tc>
      </w:tr>
      <w:tr w:rsidR="00BA3E2D" w:rsidRPr="00BA3E2D" w:rsidTr="00BA3E2D">
        <w:trPr>
          <w:jc w:val="center"/>
        </w:trPr>
        <w:tc>
          <w:tcPr>
            <w:tcW w:w="1903" w:type="dxa"/>
            <w:hideMark/>
          </w:tcPr>
          <w:p w:rsidR="00BA3E2D" w:rsidRPr="00BA3E2D" w:rsidRDefault="00BA3E2D" w:rsidP="00BA3E2D">
            <w:pPr>
              <w:suppressAutoHyphens/>
              <w:spacing w:after="0" w:line="240" w:lineRule="auto"/>
              <w:rPr>
                <w:rFonts w:ascii="Times New Roman" w:eastAsia="Times New Roman" w:hAnsi="Times New Roman" w:cs="Times New Roman"/>
                <w:sz w:val="24"/>
                <w:szCs w:val="24"/>
                <w:lang w:val="lv-LV" w:eastAsia="ar-SA"/>
              </w:rPr>
            </w:pPr>
            <w:r w:rsidRPr="00BA3E2D">
              <w:rPr>
                <w:rFonts w:ascii="Times New Roman" w:eastAsia="Times New Roman" w:hAnsi="Times New Roman" w:cs="Times New Roman"/>
                <w:sz w:val="24"/>
                <w:szCs w:val="24"/>
                <w:lang w:val="lv-LV" w:eastAsia="ar-SA"/>
              </w:rPr>
              <w:t>E-pasta adrese:</w:t>
            </w:r>
          </w:p>
        </w:tc>
        <w:tc>
          <w:tcPr>
            <w:tcW w:w="5400" w:type="dxa"/>
          </w:tcPr>
          <w:p w:rsidR="00BA3E2D" w:rsidRPr="00BA3E2D" w:rsidRDefault="006D1B0F" w:rsidP="00BA3E2D">
            <w:pPr>
              <w:tabs>
                <w:tab w:val="left" w:pos="3492"/>
                <w:tab w:val="left" w:pos="4752"/>
              </w:tabs>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eurostils@apollo.lv</w:t>
            </w:r>
          </w:p>
        </w:tc>
      </w:tr>
    </w:tbl>
    <w:p w:rsidR="00BA3E2D" w:rsidRPr="00BA3E2D" w:rsidRDefault="00BA3E2D" w:rsidP="00BA3E2D">
      <w:pPr>
        <w:tabs>
          <w:tab w:val="num" w:pos="426"/>
        </w:tabs>
        <w:suppressAutoHyphens/>
        <w:spacing w:after="0" w:line="240" w:lineRule="auto"/>
        <w:ind w:left="426" w:hanging="426"/>
        <w:jc w:val="center"/>
        <w:rPr>
          <w:rFonts w:ascii="Times New Roman" w:eastAsia="Times New Roman" w:hAnsi="Times New Roman" w:cs="Times New Roman"/>
          <w:b/>
          <w:bCs/>
          <w:caps/>
          <w:sz w:val="24"/>
          <w:szCs w:val="24"/>
          <w:lang w:val="lv-LV" w:eastAsia="ar-SA"/>
        </w:rPr>
      </w:pPr>
    </w:p>
    <w:p w:rsidR="00A91C24" w:rsidRDefault="00BA3E2D" w:rsidP="00D13DA2">
      <w:pPr>
        <w:jc w:val="center"/>
        <w:rPr>
          <w:rFonts w:ascii="Times New Roman" w:eastAsia="Times New Roman" w:hAnsi="Times New Roman" w:cs="Times New Roman"/>
          <w:b/>
          <w:bCs/>
          <w:sz w:val="24"/>
          <w:szCs w:val="24"/>
          <w:lang w:val="lv-LV" w:eastAsia="ar-SA"/>
        </w:rPr>
      </w:pPr>
      <w:r w:rsidRPr="00BA3E2D">
        <w:rPr>
          <w:rFonts w:ascii="Times New Roman" w:eastAsia="Times New Roman" w:hAnsi="Times New Roman" w:cs="Times New Roman"/>
          <w:b/>
          <w:bCs/>
          <w:caps/>
          <w:sz w:val="24"/>
          <w:szCs w:val="24"/>
          <w:lang w:val="lv-LV" w:eastAsia="ar-SA"/>
        </w:rPr>
        <w:t>XII.</w:t>
      </w:r>
      <w:r w:rsidRPr="00BA3E2D">
        <w:rPr>
          <w:rFonts w:ascii="Times New Roman" w:eastAsia="Times New Roman" w:hAnsi="Times New Roman" w:cs="Times New Roman"/>
          <w:b/>
          <w:bCs/>
          <w:sz w:val="24"/>
          <w:szCs w:val="24"/>
          <w:lang w:val="lv-LV" w:eastAsia="ar-SA"/>
        </w:rPr>
        <w:t xml:space="preserve"> Līdzēju rekvizīti</w:t>
      </w:r>
    </w:p>
    <w:tbl>
      <w:tblPr>
        <w:tblW w:w="18171" w:type="dxa"/>
        <w:tblInd w:w="-92" w:type="dxa"/>
        <w:tblLook w:val="0000" w:firstRow="0" w:lastRow="0" w:firstColumn="0" w:lastColumn="0" w:noHBand="0" w:noVBand="0"/>
      </w:tblPr>
      <w:tblGrid>
        <w:gridCol w:w="4850"/>
        <w:gridCol w:w="4464"/>
        <w:gridCol w:w="4370"/>
        <w:gridCol w:w="4487"/>
      </w:tblGrid>
      <w:tr w:rsidR="00141ADE" w:rsidRPr="00141ADE" w:rsidTr="00141ADE">
        <w:tc>
          <w:tcPr>
            <w:tcW w:w="4610" w:type="dxa"/>
            <w:tcBorders>
              <w:top w:val="nil"/>
              <w:left w:val="nil"/>
              <w:bottom w:val="nil"/>
              <w:right w:val="nil"/>
            </w:tcBorders>
          </w:tcPr>
          <w:p w:rsidR="00141ADE" w:rsidRPr="00141ADE" w:rsidRDefault="00141ADE" w:rsidP="00141ADE">
            <w:pPr>
              <w:keepNext/>
              <w:suppressAutoHyphens/>
              <w:spacing w:after="0" w:line="240" w:lineRule="auto"/>
              <w:ind w:left="-28"/>
              <w:outlineLvl w:val="2"/>
              <w:rPr>
                <w:rFonts w:ascii="Times New Roman" w:eastAsia="Times New Roman" w:hAnsi="Times New Roman" w:cs="Arial"/>
                <w:b/>
                <w:bCs/>
                <w:sz w:val="24"/>
                <w:szCs w:val="24"/>
                <w:lang w:val="lv-LV" w:eastAsia="ar-SA"/>
              </w:rPr>
            </w:pPr>
            <w:r w:rsidRPr="00357431">
              <w:rPr>
                <w:rFonts w:ascii="Times New Roman" w:eastAsia="Times New Roman" w:hAnsi="Times New Roman" w:cs="Arial"/>
                <w:b/>
                <w:bCs/>
                <w:sz w:val="24"/>
                <w:szCs w:val="24"/>
                <w:lang w:val="lv-LV" w:eastAsia="ar-SA"/>
              </w:rPr>
              <w:t>Pasūtītājs</w:t>
            </w:r>
            <w:r w:rsidRPr="00141ADE">
              <w:rPr>
                <w:rFonts w:ascii="Times New Roman" w:eastAsia="Times New Roman" w:hAnsi="Times New Roman" w:cs="Arial"/>
                <w:b/>
                <w:bCs/>
                <w:sz w:val="24"/>
                <w:szCs w:val="24"/>
                <w:lang w:val="lv-LV" w:eastAsia="ar-SA"/>
              </w:rPr>
              <w:t>:</w:t>
            </w:r>
          </w:p>
          <w:p w:rsidR="00141ADE" w:rsidRPr="00141ADE" w:rsidRDefault="00141ADE" w:rsidP="00141ADE">
            <w:pPr>
              <w:keepNext/>
              <w:suppressAutoHyphens/>
              <w:spacing w:after="0" w:line="240" w:lineRule="auto"/>
              <w:ind w:left="-28"/>
              <w:outlineLvl w:val="2"/>
              <w:rPr>
                <w:rFonts w:ascii="Times New Roman Bold" w:eastAsia="Times New Roman" w:hAnsi="Times New Roman Bold" w:cs="Arial"/>
                <w:b/>
                <w:bCs/>
                <w:caps/>
                <w:sz w:val="24"/>
                <w:szCs w:val="24"/>
                <w:lang w:val="lv-LV" w:eastAsia="ar-SA"/>
              </w:rPr>
            </w:pPr>
          </w:p>
          <w:p w:rsidR="00141ADE" w:rsidRPr="00141ADE" w:rsidRDefault="00141ADE" w:rsidP="00141ADE">
            <w:pPr>
              <w:keepNext/>
              <w:suppressAutoHyphens/>
              <w:spacing w:after="0" w:line="240" w:lineRule="auto"/>
              <w:ind w:left="-28"/>
              <w:outlineLvl w:val="2"/>
              <w:rPr>
                <w:rFonts w:ascii="Times New Roman Bold" w:eastAsia="Times New Roman" w:hAnsi="Times New Roman Bold" w:cs="Arial"/>
                <w:b/>
                <w:bCs/>
                <w:sz w:val="24"/>
                <w:szCs w:val="24"/>
                <w:lang w:val="lv-LV" w:eastAsia="ar-SA"/>
              </w:rPr>
            </w:pPr>
            <w:r w:rsidRPr="00357431">
              <w:rPr>
                <w:rFonts w:ascii="Times New Roman Bold" w:eastAsia="Times New Roman" w:hAnsi="Times New Roman Bold" w:cs="Arial"/>
                <w:b/>
                <w:bCs/>
                <w:sz w:val="24"/>
                <w:szCs w:val="24"/>
                <w:lang w:val="lv-LV" w:eastAsia="ar-SA"/>
              </w:rPr>
              <w:t>Daugavpils 15.vidusskola</w:t>
            </w:r>
          </w:p>
          <w:p w:rsidR="00141ADE" w:rsidRPr="00141ADE" w:rsidRDefault="00141ADE" w:rsidP="00141ADE">
            <w:pPr>
              <w:suppressAutoHyphens/>
              <w:spacing w:after="0" w:line="240" w:lineRule="auto"/>
              <w:ind w:left="-28"/>
              <w:rPr>
                <w:rFonts w:ascii="Times New Roman" w:eastAsia="Times New Roman" w:hAnsi="Times New Roman" w:cs="Times New Roman"/>
                <w:sz w:val="24"/>
                <w:szCs w:val="24"/>
                <w:lang w:val="lv-LV" w:eastAsia="ar-SA"/>
              </w:rPr>
            </w:pPr>
            <w:r w:rsidRPr="00141ADE">
              <w:rPr>
                <w:rFonts w:ascii="Times New Roman" w:eastAsia="Times New Roman" w:hAnsi="Times New Roman" w:cs="Times New Roman"/>
                <w:sz w:val="24"/>
                <w:szCs w:val="24"/>
                <w:lang w:val="lv-LV" w:eastAsia="ar-SA"/>
              </w:rPr>
              <w:t>reģ.Nr.</w:t>
            </w:r>
            <w:r w:rsidR="003C54C3" w:rsidRPr="00357431">
              <w:rPr>
                <w:rFonts w:ascii="Times New Roman" w:eastAsia="Times New Roman" w:hAnsi="Times New Roman" w:cs="Times New Roman"/>
                <w:sz w:val="24"/>
                <w:szCs w:val="24"/>
                <w:lang w:val="lv-LV" w:eastAsia="ar-SA"/>
              </w:rPr>
              <w:t xml:space="preserve"> </w:t>
            </w:r>
            <w:r w:rsidR="00D13DA2" w:rsidRPr="00D13DA2">
              <w:rPr>
                <w:rFonts w:ascii="Times New Roman" w:eastAsia="Times New Roman" w:hAnsi="Times New Roman" w:cs="Times New Roman"/>
                <w:sz w:val="24"/>
                <w:szCs w:val="24"/>
                <w:lang w:val="lv-LV" w:eastAsia="ar-SA"/>
              </w:rPr>
              <w:t>90009757220</w:t>
            </w:r>
          </w:p>
          <w:p w:rsidR="00141ADE" w:rsidRPr="00141ADE" w:rsidRDefault="00357431"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Kandavas iela 4-1, Daugavpils</w:t>
            </w:r>
            <w:r w:rsidR="00141ADE" w:rsidRPr="00141ADE">
              <w:rPr>
                <w:rFonts w:ascii="Times New Roman" w:eastAsia="Times New Roman" w:hAnsi="Times New Roman" w:cs="Times New Roman"/>
                <w:sz w:val="24"/>
                <w:szCs w:val="24"/>
                <w:lang w:val="lv-LV" w:eastAsia="ar-SA"/>
              </w:rPr>
              <w:t>, LV – 54</w:t>
            </w:r>
            <w:r w:rsidRPr="00357431">
              <w:rPr>
                <w:rFonts w:ascii="Times New Roman" w:eastAsia="Times New Roman" w:hAnsi="Times New Roman" w:cs="Times New Roman"/>
                <w:sz w:val="24"/>
                <w:szCs w:val="24"/>
                <w:lang w:val="lv-LV" w:eastAsia="ar-SA"/>
              </w:rPr>
              <w:t>17</w:t>
            </w:r>
          </w:p>
          <w:p w:rsidR="00141ADE" w:rsidRPr="00357431" w:rsidRDefault="00141ADE" w:rsidP="00141ADE">
            <w:pPr>
              <w:suppressAutoHyphens/>
              <w:spacing w:after="0" w:line="240" w:lineRule="auto"/>
              <w:rPr>
                <w:rFonts w:ascii="Times New Roman" w:eastAsia="Times New Roman" w:hAnsi="Times New Roman" w:cs="Times New Roman"/>
                <w:sz w:val="24"/>
                <w:szCs w:val="24"/>
                <w:lang w:val="lv-LV" w:eastAsia="ar-SA"/>
              </w:rPr>
            </w:pPr>
          </w:p>
          <w:p w:rsidR="001B4FF7" w:rsidRPr="00357431" w:rsidRDefault="001B4FF7" w:rsidP="00141ADE">
            <w:pPr>
              <w:suppressAutoHyphens/>
              <w:spacing w:after="0" w:line="240" w:lineRule="auto"/>
              <w:rPr>
                <w:rFonts w:ascii="Times New Roman" w:eastAsia="Times New Roman" w:hAnsi="Times New Roman" w:cs="Times New Roman"/>
                <w:sz w:val="24"/>
                <w:szCs w:val="24"/>
                <w:lang w:val="lv-LV" w:eastAsia="ar-SA"/>
              </w:rPr>
            </w:pPr>
          </w:p>
          <w:p w:rsidR="001B4FF7" w:rsidRPr="00357431" w:rsidRDefault="001B4FF7" w:rsidP="00141ADE">
            <w:pPr>
              <w:suppressAutoHyphens/>
              <w:spacing w:after="0" w:line="240" w:lineRule="auto"/>
              <w:rPr>
                <w:rFonts w:ascii="Times New Roman" w:eastAsia="Times New Roman" w:hAnsi="Times New Roman" w:cs="Times New Roman"/>
                <w:sz w:val="24"/>
                <w:szCs w:val="24"/>
                <w:lang w:val="lv-LV" w:eastAsia="ar-SA"/>
              </w:rPr>
            </w:pPr>
          </w:p>
          <w:p w:rsidR="001B4FF7"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Direktors</w:t>
            </w:r>
            <w:r w:rsidR="00141ADE" w:rsidRPr="00141ADE">
              <w:rPr>
                <w:rFonts w:ascii="Times New Roman" w:eastAsia="Times New Roman" w:hAnsi="Times New Roman" w:cs="Times New Roman"/>
                <w:sz w:val="24"/>
                <w:szCs w:val="24"/>
                <w:lang w:val="lv-LV" w:eastAsia="ar-SA"/>
              </w:rPr>
              <w:t xml:space="preserve">                 </w:t>
            </w:r>
            <w:r w:rsidR="00141ADE" w:rsidRPr="00141ADE">
              <w:rPr>
                <w:rFonts w:ascii="Times New Roman" w:eastAsia="Times New Roman" w:hAnsi="Times New Roman" w:cs="Times New Roman"/>
                <w:sz w:val="24"/>
                <w:szCs w:val="24"/>
                <w:lang w:val="lv-LV" w:eastAsia="ar-SA"/>
              </w:rPr>
              <w:br/>
            </w: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A.Gržibovskis</w:t>
            </w:r>
            <w:r w:rsidR="00141ADE" w:rsidRPr="00141ADE">
              <w:rPr>
                <w:rFonts w:ascii="Times New Roman" w:eastAsia="Times New Roman" w:hAnsi="Times New Roman" w:cs="Times New Roman"/>
                <w:sz w:val="24"/>
                <w:szCs w:val="24"/>
                <w:lang w:val="lv-LV" w:eastAsia="ar-SA"/>
              </w:rPr>
              <w:t>___________________________</w:t>
            </w:r>
            <w:bookmarkStart w:id="1" w:name="_Hlk388279164"/>
          </w:p>
          <w:p w:rsidR="00141ADE" w:rsidRPr="00141ADE" w:rsidRDefault="00141ADE" w:rsidP="00141ADE">
            <w:pPr>
              <w:suppressAutoHyphens/>
              <w:spacing w:after="0" w:line="240" w:lineRule="auto"/>
              <w:jc w:val="center"/>
              <w:rPr>
                <w:rFonts w:ascii="Times New Roman" w:eastAsia="Times New Roman" w:hAnsi="Times New Roman" w:cs="Times New Roman"/>
                <w:sz w:val="24"/>
                <w:szCs w:val="24"/>
                <w:lang w:val="lv-LV" w:eastAsia="ar-SA"/>
              </w:rPr>
            </w:pPr>
          </w:p>
        </w:tc>
        <w:tc>
          <w:tcPr>
            <w:tcW w:w="4505" w:type="dxa"/>
            <w:tcBorders>
              <w:top w:val="nil"/>
              <w:left w:val="nil"/>
              <w:bottom w:val="nil"/>
              <w:right w:val="nil"/>
            </w:tcBorders>
          </w:tcPr>
          <w:p w:rsidR="00141ADE" w:rsidRPr="00141ADE" w:rsidRDefault="00141ADE" w:rsidP="00141ADE">
            <w:pPr>
              <w:suppressAutoHyphens/>
              <w:spacing w:after="0" w:line="240" w:lineRule="auto"/>
              <w:rPr>
                <w:rFonts w:ascii="Times New Roman" w:eastAsia="Times New Roman" w:hAnsi="Times New Roman" w:cs="Times New Roman"/>
                <w:b/>
                <w:sz w:val="24"/>
                <w:szCs w:val="24"/>
                <w:lang w:val="lv-LV" w:eastAsia="ar-SA"/>
              </w:rPr>
            </w:pPr>
            <w:r w:rsidRPr="00357431">
              <w:rPr>
                <w:rFonts w:ascii="Times New Roman" w:eastAsia="Times New Roman" w:hAnsi="Times New Roman" w:cs="Times New Roman"/>
                <w:b/>
                <w:sz w:val="24"/>
                <w:szCs w:val="24"/>
                <w:lang w:val="lv-LV" w:eastAsia="ar-SA"/>
              </w:rPr>
              <w:t>Piegādātājs</w:t>
            </w:r>
            <w:r w:rsidRPr="00141ADE">
              <w:rPr>
                <w:rFonts w:ascii="Times New Roman" w:eastAsia="Times New Roman" w:hAnsi="Times New Roman" w:cs="Times New Roman"/>
                <w:b/>
                <w:sz w:val="24"/>
                <w:szCs w:val="24"/>
                <w:lang w:val="lv-LV" w:eastAsia="ar-SA"/>
              </w:rPr>
              <w:t>:</w:t>
            </w:r>
          </w:p>
          <w:p w:rsidR="00141ADE" w:rsidRPr="00141ADE" w:rsidRDefault="00141ADE" w:rsidP="00141ADE">
            <w:pPr>
              <w:suppressAutoHyphens/>
              <w:spacing w:after="0" w:line="240" w:lineRule="auto"/>
              <w:rPr>
                <w:rFonts w:ascii="Times New Roman" w:eastAsia="Times New Roman" w:hAnsi="Times New Roman" w:cs="Times New Roman"/>
                <w:b/>
                <w:sz w:val="24"/>
                <w:szCs w:val="24"/>
                <w:lang w:val="lv-LV" w:eastAsia="ar-SA"/>
              </w:rPr>
            </w:pPr>
          </w:p>
          <w:p w:rsidR="00141ADE" w:rsidRPr="00141ADE" w:rsidRDefault="00141ADE" w:rsidP="00141ADE">
            <w:pPr>
              <w:suppressAutoHyphens/>
              <w:spacing w:after="0" w:line="240" w:lineRule="auto"/>
              <w:rPr>
                <w:rFonts w:ascii="Times New Roman" w:eastAsia="Times New Roman" w:hAnsi="Times New Roman" w:cs="Times New Roman"/>
                <w:b/>
                <w:sz w:val="24"/>
                <w:szCs w:val="24"/>
                <w:lang w:val="lv-LV" w:eastAsia="ar-SA"/>
              </w:rPr>
            </w:pPr>
            <w:r w:rsidRPr="00141ADE">
              <w:rPr>
                <w:rFonts w:ascii="Times New Roman" w:eastAsia="Times New Roman" w:hAnsi="Times New Roman" w:cs="Times New Roman"/>
                <w:b/>
                <w:sz w:val="24"/>
                <w:szCs w:val="24"/>
                <w:lang w:val="lv-LV" w:eastAsia="ar-SA"/>
              </w:rPr>
              <w:t>SIA „</w:t>
            </w:r>
            <w:r w:rsidR="001B4FF7" w:rsidRPr="00357431">
              <w:rPr>
                <w:rFonts w:ascii="Times New Roman" w:eastAsia="Times New Roman" w:hAnsi="Times New Roman" w:cs="Times New Roman"/>
                <w:b/>
                <w:sz w:val="24"/>
                <w:szCs w:val="24"/>
                <w:lang w:val="lv-LV" w:eastAsia="ar-SA"/>
              </w:rPr>
              <w:t>NV STILS</w:t>
            </w:r>
            <w:r w:rsidRPr="00141ADE">
              <w:rPr>
                <w:rFonts w:ascii="Times New Roman" w:eastAsia="Times New Roman" w:hAnsi="Times New Roman" w:cs="Times New Roman"/>
                <w:b/>
                <w:sz w:val="24"/>
                <w:szCs w:val="24"/>
                <w:lang w:val="lv-LV" w:eastAsia="ar-SA"/>
              </w:rPr>
              <w:t>”</w:t>
            </w: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reģ.Nr.</w:t>
            </w:r>
            <w:r w:rsidRPr="00357431">
              <w:rPr>
                <w:rFonts w:ascii="Times New Roman" w:eastAsia="Times New Roman" w:hAnsi="Times New Roman" w:cs="Times New Roman"/>
                <w:sz w:val="24"/>
                <w:szCs w:val="24"/>
                <w:lang w:eastAsia="ar-SA"/>
              </w:rPr>
              <w:t>40003586202</w:t>
            </w: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Kandavas iela 4-1, Daugavpils</w:t>
            </w:r>
            <w:r w:rsidR="00141ADE" w:rsidRPr="00141ADE">
              <w:rPr>
                <w:rFonts w:ascii="Times New Roman" w:eastAsia="Times New Roman" w:hAnsi="Times New Roman" w:cs="Times New Roman"/>
                <w:sz w:val="24"/>
                <w:szCs w:val="24"/>
                <w:lang w:val="lv-LV" w:eastAsia="ar-SA"/>
              </w:rPr>
              <w:t>, LV-540</w:t>
            </w:r>
            <w:r w:rsidRPr="00357431">
              <w:rPr>
                <w:rFonts w:ascii="Times New Roman" w:eastAsia="Times New Roman" w:hAnsi="Times New Roman" w:cs="Times New Roman"/>
                <w:sz w:val="24"/>
                <w:szCs w:val="24"/>
                <w:lang w:val="lv-LV" w:eastAsia="ar-SA"/>
              </w:rPr>
              <w:t>1</w:t>
            </w: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r w:rsidRPr="00141ADE">
              <w:rPr>
                <w:rFonts w:ascii="Times New Roman" w:eastAsia="Times New Roman" w:hAnsi="Times New Roman" w:cs="Times New Roman"/>
                <w:sz w:val="24"/>
                <w:szCs w:val="24"/>
                <w:lang w:val="lv-LV" w:eastAsia="ar-SA"/>
              </w:rPr>
              <w:t xml:space="preserve">A/S SWEDBANK, </w:t>
            </w: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r w:rsidRPr="00141ADE">
              <w:rPr>
                <w:rFonts w:ascii="Times New Roman" w:eastAsia="Times New Roman" w:hAnsi="Times New Roman" w:cs="Times New Roman"/>
                <w:sz w:val="24"/>
                <w:szCs w:val="24"/>
                <w:lang w:val="lv-LV" w:eastAsia="ar-SA"/>
              </w:rPr>
              <w:t>kods:HABALV22</w:t>
            </w:r>
            <w:r w:rsidRPr="00141ADE">
              <w:rPr>
                <w:rFonts w:ascii="Times New Roman" w:eastAsia="Times New Roman" w:hAnsi="Times New Roman" w:cs="Times New Roman"/>
                <w:sz w:val="24"/>
                <w:szCs w:val="24"/>
                <w:lang w:val="lv-LV" w:eastAsia="ar-SA"/>
              </w:rPr>
              <w:tab/>
            </w: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Nor.konts LV6</w:t>
            </w:r>
            <w:r w:rsidR="00141ADE" w:rsidRPr="00141ADE">
              <w:rPr>
                <w:rFonts w:ascii="Times New Roman" w:eastAsia="Times New Roman" w:hAnsi="Times New Roman" w:cs="Times New Roman"/>
                <w:sz w:val="24"/>
                <w:szCs w:val="24"/>
                <w:lang w:val="lv-LV" w:eastAsia="ar-SA"/>
              </w:rPr>
              <w:t xml:space="preserve">0HABA </w:t>
            </w:r>
            <w:r w:rsidRPr="00357431">
              <w:rPr>
                <w:rFonts w:ascii="Times New Roman" w:eastAsia="Times New Roman" w:hAnsi="Times New Roman" w:cs="Times New Roman"/>
                <w:sz w:val="24"/>
                <w:szCs w:val="24"/>
                <w:lang w:val="lv-LV" w:eastAsia="ar-SA"/>
              </w:rPr>
              <w:t>0551002281444</w:t>
            </w: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r w:rsidRPr="00141ADE">
              <w:rPr>
                <w:rFonts w:ascii="Times New Roman" w:eastAsia="Times New Roman" w:hAnsi="Times New Roman" w:cs="Times New Roman"/>
                <w:sz w:val="24"/>
                <w:szCs w:val="24"/>
                <w:lang w:val="lv-LV" w:eastAsia="ar-SA"/>
              </w:rPr>
              <w:t xml:space="preserve">Valdes </w:t>
            </w:r>
            <w:r w:rsidR="001B4FF7" w:rsidRPr="00357431">
              <w:rPr>
                <w:rFonts w:ascii="Times New Roman" w:eastAsia="Times New Roman" w:hAnsi="Times New Roman" w:cs="Times New Roman"/>
                <w:sz w:val="24"/>
                <w:szCs w:val="24"/>
                <w:lang w:val="lv-LV" w:eastAsia="ar-SA"/>
              </w:rPr>
              <w:t>locekle</w:t>
            </w:r>
            <w:r w:rsidRPr="00141ADE">
              <w:rPr>
                <w:rFonts w:ascii="Times New Roman" w:eastAsia="Times New Roman" w:hAnsi="Times New Roman" w:cs="Times New Roman"/>
                <w:sz w:val="24"/>
                <w:szCs w:val="24"/>
                <w:lang w:val="lv-LV" w:eastAsia="ar-SA"/>
              </w:rPr>
              <w:t xml:space="preserve">                   </w:t>
            </w:r>
            <w:r w:rsidRPr="00141ADE">
              <w:rPr>
                <w:rFonts w:ascii="Times New Roman" w:eastAsia="Times New Roman" w:hAnsi="Times New Roman" w:cs="Times New Roman"/>
                <w:sz w:val="24"/>
                <w:szCs w:val="24"/>
                <w:lang w:val="lv-LV" w:eastAsia="ar-SA"/>
              </w:rPr>
              <w:br/>
            </w:r>
          </w:p>
          <w:p w:rsidR="00141ADE" w:rsidRPr="00141ADE" w:rsidRDefault="001B4FF7" w:rsidP="00141ADE">
            <w:pPr>
              <w:suppressAutoHyphens/>
              <w:spacing w:after="0" w:line="240" w:lineRule="auto"/>
              <w:rPr>
                <w:rFonts w:ascii="Times New Roman" w:eastAsia="Times New Roman" w:hAnsi="Times New Roman" w:cs="Times New Roman"/>
                <w:sz w:val="24"/>
                <w:szCs w:val="24"/>
                <w:lang w:val="lv-LV" w:eastAsia="ar-SA"/>
              </w:rPr>
            </w:pPr>
            <w:r w:rsidRPr="00357431">
              <w:rPr>
                <w:rFonts w:ascii="Times New Roman" w:eastAsia="Times New Roman" w:hAnsi="Times New Roman" w:cs="Times New Roman"/>
                <w:sz w:val="24"/>
                <w:szCs w:val="24"/>
                <w:lang w:val="lv-LV" w:eastAsia="ar-SA"/>
              </w:rPr>
              <w:t>T.Katiševa</w:t>
            </w:r>
            <w:r w:rsidR="00141ADE" w:rsidRPr="00141ADE">
              <w:rPr>
                <w:rFonts w:ascii="Times New Roman" w:eastAsia="Times New Roman" w:hAnsi="Times New Roman" w:cs="Times New Roman"/>
                <w:sz w:val="24"/>
                <w:szCs w:val="24"/>
                <w:lang w:val="lv-LV" w:eastAsia="ar-SA"/>
              </w:rPr>
              <w:t xml:space="preserve"> __________________________</w:t>
            </w:r>
          </w:p>
        </w:tc>
        <w:tc>
          <w:tcPr>
            <w:tcW w:w="4479" w:type="dxa"/>
            <w:tcBorders>
              <w:top w:val="nil"/>
              <w:left w:val="nil"/>
              <w:bottom w:val="nil"/>
              <w:right w:val="nil"/>
            </w:tcBorders>
          </w:tcPr>
          <w:p w:rsidR="00141ADE" w:rsidRPr="00141ADE" w:rsidRDefault="00141ADE" w:rsidP="00141ADE">
            <w:pPr>
              <w:suppressAutoHyphens/>
              <w:spacing w:after="0" w:line="240" w:lineRule="auto"/>
              <w:ind w:right="-55"/>
              <w:jc w:val="center"/>
              <w:rPr>
                <w:rFonts w:ascii="Times New Roman" w:eastAsia="Times New Roman" w:hAnsi="Times New Roman" w:cs="Times New Roman"/>
                <w:b/>
                <w:sz w:val="24"/>
                <w:szCs w:val="24"/>
                <w:lang w:val="lv-LV" w:eastAsia="ar-SA"/>
              </w:rPr>
            </w:pPr>
            <w:r w:rsidRPr="00141ADE">
              <w:rPr>
                <w:rFonts w:ascii="Times New Roman" w:eastAsia="Times New Roman" w:hAnsi="Times New Roman" w:cs="Times New Roman"/>
                <w:b/>
                <w:sz w:val="24"/>
                <w:szCs w:val="24"/>
                <w:lang w:val="lv-LV" w:eastAsia="ar-SA"/>
              </w:rPr>
              <w:t>PIRCĒJS:</w:t>
            </w:r>
          </w:p>
          <w:p w:rsidR="00141ADE" w:rsidRPr="00141ADE" w:rsidRDefault="00141ADE" w:rsidP="00141ADE">
            <w:pPr>
              <w:suppressAutoHyphens/>
              <w:spacing w:after="0" w:line="240" w:lineRule="auto"/>
              <w:jc w:val="center"/>
              <w:rPr>
                <w:rFonts w:ascii="Times New Roman" w:eastAsia="Times New Roman" w:hAnsi="Times New Roman" w:cs="Times New Roman"/>
                <w:sz w:val="24"/>
                <w:szCs w:val="24"/>
                <w:lang w:val="lv-LV" w:eastAsia="ar-SA"/>
              </w:rPr>
            </w:pPr>
          </w:p>
          <w:p w:rsidR="00141ADE" w:rsidRPr="00141ADE" w:rsidRDefault="00141ADE" w:rsidP="00141ADE">
            <w:pPr>
              <w:suppressAutoHyphens/>
              <w:spacing w:after="0" w:line="240" w:lineRule="auto"/>
              <w:rPr>
                <w:rFonts w:ascii="Times New Roman" w:eastAsia="Times New Roman" w:hAnsi="Times New Roman" w:cs="Times New Roman"/>
                <w:sz w:val="24"/>
                <w:szCs w:val="24"/>
                <w:lang w:val="lv-LV" w:eastAsia="ar-SA"/>
              </w:rPr>
            </w:pPr>
          </w:p>
        </w:tc>
        <w:tc>
          <w:tcPr>
            <w:tcW w:w="4577" w:type="dxa"/>
            <w:tcBorders>
              <w:top w:val="nil"/>
              <w:left w:val="nil"/>
              <w:bottom w:val="nil"/>
              <w:right w:val="nil"/>
            </w:tcBorders>
          </w:tcPr>
          <w:p w:rsidR="00141ADE" w:rsidRPr="00141ADE" w:rsidRDefault="00141ADE" w:rsidP="00141ADE">
            <w:pPr>
              <w:suppressAutoHyphens/>
              <w:spacing w:after="0" w:line="240" w:lineRule="auto"/>
              <w:ind w:left="239"/>
              <w:jc w:val="center"/>
              <w:rPr>
                <w:rFonts w:ascii="Times New Roman" w:eastAsia="Times New Roman" w:hAnsi="Times New Roman" w:cs="Times New Roman"/>
                <w:b/>
                <w:sz w:val="24"/>
                <w:szCs w:val="24"/>
                <w:lang w:val="lv-LV" w:eastAsia="ar-SA"/>
              </w:rPr>
            </w:pPr>
            <w:r w:rsidRPr="00141ADE">
              <w:rPr>
                <w:rFonts w:ascii="Times New Roman" w:eastAsia="Times New Roman" w:hAnsi="Times New Roman" w:cs="Times New Roman"/>
                <w:b/>
                <w:sz w:val="24"/>
                <w:szCs w:val="24"/>
                <w:lang w:val="lv-LV" w:eastAsia="ar-SA"/>
              </w:rPr>
              <w:t>PĀRDEVĒJS:</w:t>
            </w:r>
          </w:p>
          <w:p w:rsidR="00141ADE" w:rsidRPr="00141ADE" w:rsidRDefault="00141ADE" w:rsidP="00141ADE">
            <w:pPr>
              <w:suppressAutoHyphens/>
              <w:spacing w:after="0" w:line="240" w:lineRule="auto"/>
              <w:jc w:val="center"/>
              <w:rPr>
                <w:rFonts w:ascii="Times New Roman" w:eastAsia="Times New Roman" w:hAnsi="Times New Roman" w:cs="Times New Roman"/>
                <w:sz w:val="24"/>
                <w:szCs w:val="24"/>
                <w:lang w:val="lv-LV" w:eastAsia="ar-SA"/>
              </w:rPr>
            </w:pPr>
          </w:p>
        </w:tc>
      </w:tr>
      <w:bookmarkEnd w:id="1"/>
    </w:tbl>
    <w:p w:rsidR="006B0CAF" w:rsidRDefault="006B0CAF" w:rsidP="001E52AA">
      <w:pPr>
        <w:jc w:val="center"/>
      </w:pPr>
    </w:p>
    <w:p w:rsidR="006B0CAF" w:rsidRDefault="006B0CAF">
      <w:r>
        <w:br w:type="page"/>
      </w:r>
    </w:p>
    <w:p w:rsidR="00141ADE" w:rsidRDefault="006B0CAF" w:rsidP="006B0CAF">
      <w:pPr>
        <w:jc w:val="right"/>
        <w:rPr>
          <w:rFonts w:ascii="Times New Roman" w:hAnsi="Times New Roman" w:cs="Times New Roman"/>
        </w:rPr>
      </w:pPr>
      <w:r w:rsidRPr="006B0CAF">
        <w:rPr>
          <w:rFonts w:ascii="Times New Roman" w:hAnsi="Times New Roman" w:cs="Times New Roman"/>
        </w:rPr>
        <w:lastRenderedPageBreak/>
        <w:t xml:space="preserve">1.Pielikums 2015.gada </w:t>
      </w:r>
      <w:r w:rsidR="000B04D7">
        <w:rPr>
          <w:rFonts w:ascii="Times New Roman" w:hAnsi="Times New Roman" w:cs="Times New Roman"/>
        </w:rPr>
        <w:t>10</w:t>
      </w:r>
      <w:r w:rsidRPr="006B0CAF">
        <w:rPr>
          <w:rFonts w:ascii="Times New Roman" w:hAnsi="Times New Roman" w:cs="Times New Roman"/>
        </w:rPr>
        <w:t xml:space="preserve">.marta </w:t>
      </w:r>
      <w:r w:rsidRPr="006B0CAF">
        <w:rPr>
          <w:rFonts w:ascii="Times New Roman" w:hAnsi="Times New Roman" w:cs="Times New Roman"/>
        </w:rPr>
        <w:br/>
      </w:r>
      <w:r>
        <w:rPr>
          <w:rFonts w:ascii="Times New Roman" w:hAnsi="Times New Roman" w:cs="Times New Roman"/>
        </w:rPr>
        <w:t>p</w:t>
      </w:r>
      <w:r w:rsidRPr="006B0CAF">
        <w:rPr>
          <w:rFonts w:ascii="Times New Roman" w:hAnsi="Times New Roman" w:cs="Times New Roman"/>
        </w:rPr>
        <w:t>iegādes līgumam</w:t>
      </w:r>
    </w:p>
    <w:p w:rsidR="000B04D7" w:rsidRDefault="000B04D7" w:rsidP="000B04D7">
      <w:pPr>
        <w:suppressAutoHyphens/>
        <w:spacing w:after="0" w:line="240" w:lineRule="auto"/>
        <w:jc w:val="center"/>
        <w:rPr>
          <w:rFonts w:ascii="Times New Roman" w:eastAsia="Times New Roman" w:hAnsi="Times New Roman" w:cs="Times New Roman"/>
          <w:b/>
          <w:bCs/>
          <w:sz w:val="24"/>
          <w:szCs w:val="24"/>
          <w:lang w:val="lv-LV" w:eastAsia="ar-SA"/>
        </w:rPr>
      </w:pPr>
    </w:p>
    <w:p w:rsidR="000B04D7" w:rsidRPr="000B04D7" w:rsidRDefault="000B04D7" w:rsidP="000B04D7">
      <w:pPr>
        <w:suppressAutoHyphens/>
        <w:spacing w:after="0" w:line="240" w:lineRule="auto"/>
        <w:jc w:val="center"/>
        <w:rPr>
          <w:rFonts w:ascii="Times New Roman" w:eastAsia="Times New Roman" w:hAnsi="Times New Roman" w:cs="Times New Roman"/>
          <w:b/>
          <w:bCs/>
          <w:sz w:val="24"/>
          <w:szCs w:val="24"/>
          <w:lang w:val="lv-LV" w:eastAsia="ar-SA"/>
        </w:rPr>
      </w:pPr>
      <w:r w:rsidRPr="000B04D7">
        <w:rPr>
          <w:rFonts w:ascii="Times New Roman" w:eastAsia="Times New Roman" w:hAnsi="Times New Roman" w:cs="Times New Roman"/>
          <w:b/>
          <w:bCs/>
          <w:sz w:val="24"/>
          <w:szCs w:val="24"/>
          <w:lang w:val="lv-LV" w:eastAsia="ar-SA"/>
        </w:rPr>
        <w:t>TEHNISKAIS PIEDĀVĀJUMS</w:t>
      </w:r>
    </w:p>
    <w:p w:rsidR="000B04D7" w:rsidRDefault="000B04D7" w:rsidP="006B0CAF">
      <w:pPr>
        <w:jc w:val="right"/>
        <w:rPr>
          <w:rFonts w:ascii="Times New Roman" w:hAnsi="Times New Roman" w:cs="Times New Roman"/>
        </w:rPr>
      </w:pPr>
    </w:p>
    <w:p w:rsidR="000B04D7" w:rsidRDefault="000B04D7" w:rsidP="006B0CAF">
      <w:pPr>
        <w:jc w:val="right"/>
        <w:rPr>
          <w:rFonts w:ascii="Times New Roman" w:hAnsi="Times New Roman" w:cs="Times New Roman"/>
        </w:rPr>
      </w:pPr>
    </w:p>
    <w:p w:rsidR="006B0CAF" w:rsidRDefault="006B0CAF" w:rsidP="006B0CAF">
      <w:pPr>
        <w:jc w:val="right"/>
        <w:rPr>
          <w:rFonts w:ascii="Times New Roman" w:hAnsi="Times New Roman" w:cs="Times New Roman"/>
        </w:rPr>
      </w:pPr>
    </w:p>
    <w:p w:rsidR="00FC6D22" w:rsidRDefault="00FC6D22" w:rsidP="006B0CAF">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FC6D2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C6D22" w:rsidRDefault="00FC6D22" w:rsidP="00FC6D22">
      <w:pPr>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br w:type="page"/>
      </w:r>
      <w:r>
        <w:rPr>
          <w:rFonts w:ascii="Times New Roman" w:hAnsi="Times New Roman" w:cs="Times New Roman"/>
          <w:lang w:val="lv-LV"/>
        </w:rPr>
        <w:lastRenderedPageBreak/>
        <w:t>2</w:t>
      </w:r>
      <w:r w:rsidRPr="006B0CAF">
        <w:rPr>
          <w:rFonts w:ascii="Times New Roman" w:hAnsi="Times New Roman" w:cs="Times New Roman"/>
        </w:rPr>
        <w:t xml:space="preserve">.Pielikums 2015.gada </w:t>
      </w:r>
      <w:r>
        <w:rPr>
          <w:rFonts w:ascii="Times New Roman" w:hAnsi="Times New Roman" w:cs="Times New Roman"/>
        </w:rPr>
        <w:t>10</w:t>
      </w:r>
      <w:r w:rsidRPr="006B0CAF">
        <w:rPr>
          <w:rFonts w:ascii="Times New Roman" w:hAnsi="Times New Roman" w:cs="Times New Roman"/>
        </w:rPr>
        <w:t xml:space="preserve">.marta </w:t>
      </w:r>
      <w:r w:rsidRPr="006B0CAF">
        <w:rPr>
          <w:rFonts w:ascii="Times New Roman" w:hAnsi="Times New Roman" w:cs="Times New Roman"/>
        </w:rPr>
        <w:br/>
      </w:r>
      <w:r>
        <w:rPr>
          <w:rFonts w:ascii="Times New Roman" w:hAnsi="Times New Roman" w:cs="Times New Roman"/>
        </w:rPr>
        <w:t>p</w:t>
      </w:r>
      <w:r w:rsidRPr="006B0CAF">
        <w:rPr>
          <w:rFonts w:ascii="Times New Roman" w:hAnsi="Times New Roman" w:cs="Times New Roman"/>
        </w:rPr>
        <w:t>iegādes līgumam</w:t>
      </w:r>
    </w:p>
    <w:p w:rsidR="006B0CAF" w:rsidRDefault="006B0CAF" w:rsidP="006B0CAF">
      <w:pPr>
        <w:jc w:val="right"/>
        <w:rPr>
          <w:rFonts w:ascii="Times New Roman" w:hAnsi="Times New Roman" w:cs="Times New Roman"/>
        </w:rPr>
      </w:pPr>
    </w:p>
    <w:p w:rsidR="00EA553A" w:rsidRPr="00EA553A" w:rsidRDefault="00EA553A" w:rsidP="00EA553A">
      <w:pPr>
        <w:spacing w:after="0" w:line="240" w:lineRule="auto"/>
        <w:jc w:val="center"/>
        <w:rPr>
          <w:rFonts w:ascii="Times New Roman" w:eastAsia="Times New Roman" w:hAnsi="Times New Roman" w:cs="Times New Roman"/>
          <w:b/>
          <w:sz w:val="24"/>
          <w:szCs w:val="24"/>
          <w:lang w:eastAsia="ru-RU"/>
        </w:rPr>
      </w:pPr>
      <w:r w:rsidRPr="00EA553A">
        <w:rPr>
          <w:rFonts w:ascii="Times New Roman" w:eastAsia="Times New Roman" w:hAnsi="Times New Roman" w:cs="Times New Roman"/>
          <w:b/>
          <w:sz w:val="24"/>
          <w:szCs w:val="24"/>
          <w:lang w:eastAsia="ru-RU"/>
        </w:rPr>
        <w:t>T</w:t>
      </w:r>
      <w:r w:rsidRPr="00EA553A">
        <w:rPr>
          <w:rFonts w:ascii="Times New Roman" w:eastAsia="Times New Roman" w:hAnsi="Times New Roman" w:cs="Times New Roman"/>
          <w:b/>
          <w:sz w:val="24"/>
          <w:szCs w:val="24"/>
          <w:lang w:val="lv-LV" w:eastAsia="ru-RU"/>
        </w:rPr>
        <w:t>Ā</w:t>
      </w:r>
      <w:r w:rsidRPr="00EA553A">
        <w:rPr>
          <w:rFonts w:ascii="Times New Roman" w:eastAsia="Times New Roman" w:hAnsi="Times New Roman" w:cs="Times New Roman"/>
          <w:b/>
          <w:sz w:val="24"/>
          <w:szCs w:val="24"/>
          <w:lang w:eastAsia="ru-RU"/>
        </w:rPr>
        <w:t>ME</w:t>
      </w:r>
    </w:p>
    <w:p w:rsidR="00EA553A" w:rsidRPr="00EA553A" w:rsidRDefault="00EA553A" w:rsidP="00EA553A">
      <w:pPr>
        <w:spacing w:after="0" w:line="240" w:lineRule="auto"/>
        <w:jc w:val="center"/>
        <w:rPr>
          <w:rFonts w:ascii="Times New Roman" w:eastAsia="Times New Roman" w:hAnsi="Times New Roman" w:cs="Times New Roman"/>
          <w:sz w:val="24"/>
          <w:szCs w:val="24"/>
          <w:lang w:eastAsia="ru-RU"/>
        </w:rPr>
      </w:pPr>
    </w:p>
    <w:p w:rsidR="00EA553A" w:rsidRPr="00EA553A" w:rsidRDefault="00EA553A" w:rsidP="00EA553A">
      <w:pPr>
        <w:spacing w:after="0" w:line="240" w:lineRule="auto"/>
        <w:jc w:val="center"/>
        <w:rPr>
          <w:rFonts w:ascii="Times New Roman" w:eastAsia="Times New Roman" w:hAnsi="Times New Roman" w:cs="Times New Roman"/>
          <w:sz w:val="24"/>
          <w:szCs w:val="24"/>
          <w:lang w:eastAsia="ru-RU"/>
        </w:rPr>
      </w:pPr>
    </w:p>
    <w:p w:rsidR="00EA553A" w:rsidRDefault="00EA553A" w:rsidP="006B0CAF">
      <w:pPr>
        <w:jc w:val="right"/>
        <w:rPr>
          <w:rFonts w:ascii="Times New Roman" w:hAnsi="Times New Roman" w:cs="Times New Roman"/>
        </w:rPr>
      </w:pPr>
      <w:bookmarkStart w:id="2" w:name="_GoBack"/>
      <w:bookmarkEnd w:id="2"/>
    </w:p>
    <w:tbl>
      <w:tblPr>
        <w:tblW w:w="5000" w:type="pct"/>
        <w:tblLook w:val="0000" w:firstRow="0" w:lastRow="0" w:firstColumn="0" w:lastColumn="0" w:noHBand="0" w:noVBand="0"/>
      </w:tblPr>
      <w:tblGrid>
        <w:gridCol w:w="4850"/>
        <w:gridCol w:w="4506"/>
      </w:tblGrid>
      <w:tr w:rsidR="00EA553A" w:rsidRPr="00357431" w:rsidTr="00EA553A">
        <w:tc>
          <w:tcPr>
            <w:tcW w:w="2592" w:type="pct"/>
            <w:tcBorders>
              <w:top w:val="nil"/>
              <w:left w:val="nil"/>
              <w:bottom w:val="nil"/>
              <w:right w:val="nil"/>
            </w:tcBorders>
          </w:tcPr>
          <w:p w:rsidR="00EA553A" w:rsidRPr="00141ADE" w:rsidRDefault="00EA553A" w:rsidP="00D21D5B">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r w:rsidRPr="00357431">
              <w:rPr>
                <w:rFonts w:ascii="Times New Roman" w:eastAsia="Times New Roman" w:hAnsi="Times New Roman" w:cs="Times New Roman"/>
                <w:b/>
                <w:bCs/>
                <w:sz w:val="23"/>
                <w:szCs w:val="23"/>
                <w:lang w:val="lv-LV" w:eastAsia="ar-SA"/>
              </w:rPr>
              <w:t>Pasūtītājs</w:t>
            </w:r>
            <w:r w:rsidRPr="00141ADE">
              <w:rPr>
                <w:rFonts w:ascii="Times New Roman" w:eastAsia="Times New Roman" w:hAnsi="Times New Roman" w:cs="Times New Roman"/>
                <w:b/>
                <w:bCs/>
                <w:sz w:val="23"/>
                <w:szCs w:val="23"/>
                <w:lang w:val="lv-LV" w:eastAsia="ar-SA"/>
              </w:rPr>
              <w:t>:</w:t>
            </w:r>
          </w:p>
          <w:p w:rsidR="00EA553A" w:rsidRPr="00141ADE" w:rsidRDefault="00EA553A" w:rsidP="00D21D5B">
            <w:pPr>
              <w:keepNext/>
              <w:suppressAutoHyphens/>
              <w:spacing w:after="0" w:line="240" w:lineRule="auto"/>
              <w:ind w:left="-28"/>
              <w:outlineLvl w:val="2"/>
              <w:rPr>
                <w:rFonts w:ascii="Times New Roman" w:eastAsia="Times New Roman" w:hAnsi="Times New Roman" w:cs="Times New Roman"/>
                <w:b/>
                <w:bCs/>
                <w:caps/>
                <w:sz w:val="23"/>
                <w:szCs w:val="23"/>
                <w:lang w:val="lv-LV" w:eastAsia="ar-SA"/>
              </w:rPr>
            </w:pPr>
          </w:p>
          <w:p w:rsidR="00EA553A" w:rsidRPr="00141ADE" w:rsidRDefault="00EA553A" w:rsidP="00D21D5B">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r w:rsidRPr="00357431">
              <w:rPr>
                <w:rFonts w:ascii="Times New Roman" w:eastAsia="Times New Roman" w:hAnsi="Times New Roman" w:cs="Times New Roman"/>
                <w:b/>
                <w:bCs/>
                <w:sz w:val="23"/>
                <w:szCs w:val="23"/>
                <w:lang w:val="lv-LV" w:eastAsia="ar-SA"/>
              </w:rPr>
              <w:t>Daugavpils 15.vidusskola</w:t>
            </w:r>
          </w:p>
          <w:p w:rsidR="00EA553A" w:rsidRPr="00141ADE" w:rsidRDefault="00EA553A" w:rsidP="00D21D5B">
            <w:pPr>
              <w:suppressAutoHyphens/>
              <w:spacing w:after="0" w:line="240" w:lineRule="auto"/>
              <w:ind w:left="-28"/>
              <w:rPr>
                <w:rFonts w:ascii="Times New Roman" w:eastAsia="Times New Roman" w:hAnsi="Times New Roman" w:cs="Times New Roman"/>
                <w:sz w:val="23"/>
                <w:szCs w:val="23"/>
                <w:lang w:val="lv-LV" w:eastAsia="ar-SA"/>
              </w:rPr>
            </w:pPr>
            <w:r w:rsidRPr="00141ADE">
              <w:rPr>
                <w:rFonts w:ascii="Times New Roman" w:eastAsia="Times New Roman" w:hAnsi="Times New Roman" w:cs="Times New Roman"/>
                <w:sz w:val="23"/>
                <w:szCs w:val="23"/>
                <w:lang w:val="lv-LV" w:eastAsia="ar-SA"/>
              </w:rPr>
              <w:t>reģ.Nr.</w:t>
            </w:r>
            <w:r w:rsidR="00D13DA2" w:rsidRPr="00D13DA2">
              <w:rPr>
                <w:rFonts w:ascii="Times New Roman" w:eastAsia="Times New Roman" w:hAnsi="Times New Roman" w:cs="Times New Roman"/>
                <w:sz w:val="23"/>
                <w:szCs w:val="23"/>
                <w:lang w:val="lv-LV" w:eastAsia="ar-SA"/>
              </w:rPr>
              <w:t>90009757220</w:t>
            </w:r>
          </w:p>
          <w:p w:rsidR="00EA553A" w:rsidRPr="00357431" w:rsidRDefault="00357431"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Kandavas iela 4-1, Daugavpils, LV – 5417</w:t>
            </w:r>
          </w:p>
          <w:p w:rsidR="00EA553A" w:rsidRPr="00357431" w:rsidRDefault="00EA553A" w:rsidP="00D21D5B">
            <w:pPr>
              <w:suppressAutoHyphens/>
              <w:spacing w:after="0" w:line="240" w:lineRule="auto"/>
              <w:rPr>
                <w:rFonts w:ascii="Times New Roman" w:eastAsia="Times New Roman" w:hAnsi="Times New Roman" w:cs="Times New Roman"/>
                <w:sz w:val="23"/>
                <w:szCs w:val="23"/>
                <w:lang w:val="lv-LV" w:eastAsia="ar-SA"/>
              </w:rPr>
            </w:pPr>
          </w:p>
          <w:p w:rsidR="00EA553A" w:rsidRPr="00357431" w:rsidRDefault="00EA553A" w:rsidP="00D21D5B">
            <w:pPr>
              <w:suppressAutoHyphens/>
              <w:spacing w:after="0" w:line="240" w:lineRule="auto"/>
              <w:rPr>
                <w:rFonts w:ascii="Times New Roman" w:eastAsia="Times New Roman" w:hAnsi="Times New Roman" w:cs="Times New Roman"/>
                <w:sz w:val="23"/>
                <w:szCs w:val="23"/>
                <w:lang w:val="lv-LV" w:eastAsia="ar-SA"/>
              </w:rPr>
            </w:pP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p>
          <w:p w:rsidR="00D0796C" w:rsidRDefault="00D0796C" w:rsidP="00D21D5B">
            <w:pPr>
              <w:suppressAutoHyphens/>
              <w:spacing w:after="0" w:line="240" w:lineRule="auto"/>
              <w:rPr>
                <w:rFonts w:ascii="Times New Roman" w:eastAsia="Times New Roman" w:hAnsi="Times New Roman" w:cs="Times New Roman"/>
                <w:sz w:val="23"/>
                <w:szCs w:val="23"/>
                <w:lang w:val="lv-LV" w:eastAsia="ar-SA"/>
              </w:rPr>
            </w:pP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Direktors</w:t>
            </w:r>
            <w:r w:rsidRPr="00141ADE">
              <w:rPr>
                <w:rFonts w:ascii="Times New Roman" w:eastAsia="Times New Roman" w:hAnsi="Times New Roman" w:cs="Times New Roman"/>
                <w:sz w:val="23"/>
                <w:szCs w:val="23"/>
                <w:lang w:val="lv-LV" w:eastAsia="ar-SA"/>
              </w:rPr>
              <w:t xml:space="preserve">                 </w:t>
            </w:r>
            <w:r w:rsidRPr="00141ADE">
              <w:rPr>
                <w:rFonts w:ascii="Times New Roman" w:eastAsia="Times New Roman" w:hAnsi="Times New Roman" w:cs="Times New Roman"/>
                <w:sz w:val="23"/>
                <w:szCs w:val="23"/>
                <w:lang w:val="lv-LV" w:eastAsia="ar-SA"/>
              </w:rPr>
              <w:br/>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A.Gržibovskis</w:t>
            </w:r>
            <w:r w:rsidRPr="00141ADE">
              <w:rPr>
                <w:rFonts w:ascii="Times New Roman" w:eastAsia="Times New Roman" w:hAnsi="Times New Roman" w:cs="Times New Roman"/>
                <w:sz w:val="23"/>
                <w:szCs w:val="23"/>
                <w:lang w:val="lv-LV" w:eastAsia="ar-SA"/>
              </w:rPr>
              <w:t>___________________________</w:t>
            </w:r>
          </w:p>
          <w:p w:rsidR="00EA553A" w:rsidRPr="00141ADE" w:rsidRDefault="00EA553A" w:rsidP="00D21D5B">
            <w:pPr>
              <w:suppressAutoHyphens/>
              <w:spacing w:after="0" w:line="240" w:lineRule="auto"/>
              <w:jc w:val="center"/>
              <w:rPr>
                <w:rFonts w:ascii="Times New Roman" w:eastAsia="Times New Roman" w:hAnsi="Times New Roman" w:cs="Times New Roman"/>
                <w:sz w:val="23"/>
                <w:szCs w:val="23"/>
                <w:lang w:val="lv-LV" w:eastAsia="ar-SA"/>
              </w:rPr>
            </w:pPr>
          </w:p>
        </w:tc>
        <w:tc>
          <w:tcPr>
            <w:tcW w:w="2408" w:type="pct"/>
            <w:tcBorders>
              <w:top w:val="nil"/>
              <w:left w:val="nil"/>
              <w:bottom w:val="nil"/>
              <w:right w:val="nil"/>
            </w:tcBorders>
          </w:tcPr>
          <w:p w:rsidR="00EA553A" w:rsidRPr="00141ADE" w:rsidRDefault="00EA553A" w:rsidP="00D21D5B">
            <w:pPr>
              <w:suppressAutoHyphens/>
              <w:spacing w:after="0" w:line="240" w:lineRule="auto"/>
              <w:rPr>
                <w:rFonts w:ascii="Times New Roman" w:eastAsia="Times New Roman" w:hAnsi="Times New Roman" w:cs="Times New Roman"/>
                <w:b/>
                <w:sz w:val="23"/>
                <w:szCs w:val="23"/>
                <w:lang w:val="lv-LV" w:eastAsia="ar-SA"/>
              </w:rPr>
            </w:pPr>
            <w:r w:rsidRPr="00357431">
              <w:rPr>
                <w:rFonts w:ascii="Times New Roman" w:eastAsia="Times New Roman" w:hAnsi="Times New Roman" w:cs="Times New Roman"/>
                <w:b/>
                <w:sz w:val="23"/>
                <w:szCs w:val="23"/>
                <w:lang w:val="lv-LV" w:eastAsia="ar-SA"/>
              </w:rPr>
              <w:t>Piegādātājs</w:t>
            </w:r>
            <w:r w:rsidRPr="00141ADE">
              <w:rPr>
                <w:rFonts w:ascii="Times New Roman" w:eastAsia="Times New Roman" w:hAnsi="Times New Roman" w:cs="Times New Roman"/>
                <w:b/>
                <w:sz w:val="23"/>
                <w:szCs w:val="23"/>
                <w:lang w:val="lv-LV" w:eastAsia="ar-SA"/>
              </w:rPr>
              <w:t>:</w:t>
            </w:r>
          </w:p>
          <w:p w:rsidR="00EA553A" w:rsidRPr="00141ADE" w:rsidRDefault="00EA553A" w:rsidP="00D21D5B">
            <w:pPr>
              <w:suppressAutoHyphens/>
              <w:spacing w:after="0" w:line="240" w:lineRule="auto"/>
              <w:rPr>
                <w:rFonts w:ascii="Times New Roman" w:eastAsia="Times New Roman" w:hAnsi="Times New Roman" w:cs="Times New Roman"/>
                <w:b/>
                <w:sz w:val="23"/>
                <w:szCs w:val="23"/>
                <w:lang w:val="lv-LV" w:eastAsia="ar-SA"/>
              </w:rPr>
            </w:pPr>
          </w:p>
          <w:p w:rsidR="00EA553A" w:rsidRPr="00141ADE" w:rsidRDefault="00EA553A" w:rsidP="00D21D5B">
            <w:pPr>
              <w:suppressAutoHyphens/>
              <w:spacing w:after="0" w:line="240" w:lineRule="auto"/>
              <w:rPr>
                <w:rFonts w:ascii="Times New Roman" w:eastAsia="Times New Roman" w:hAnsi="Times New Roman" w:cs="Times New Roman"/>
                <w:b/>
                <w:sz w:val="23"/>
                <w:szCs w:val="23"/>
                <w:lang w:val="lv-LV" w:eastAsia="ar-SA"/>
              </w:rPr>
            </w:pPr>
            <w:r w:rsidRPr="00141ADE">
              <w:rPr>
                <w:rFonts w:ascii="Times New Roman" w:eastAsia="Times New Roman" w:hAnsi="Times New Roman" w:cs="Times New Roman"/>
                <w:b/>
                <w:sz w:val="23"/>
                <w:szCs w:val="23"/>
                <w:lang w:val="lv-LV" w:eastAsia="ar-SA"/>
              </w:rPr>
              <w:t>SIA „</w:t>
            </w:r>
            <w:r w:rsidRPr="00357431">
              <w:rPr>
                <w:rFonts w:ascii="Times New Roman" w:eastAsia="Times New Roman" w:hAnsi="Times New Roman" w:cs="Times New Roman"/>
                <w:b/>
                <w:sz w:val="23"/>
                <w:szCs w:val="23"/>
                <w:lang w:val="lv-LV" w:eastAsia="ar-SA"/>
              </w:rPr>
              <w:t>NV STILS</w:t>
            </w:r>
            <w:r w:rsidRPr="00141ADE">
              <w:rPr>
                <w:rFonts w:ascii="Times New Roman" w:eastAsia="Times New Roman" w:hAnsi="Times New Roman" w:cs="Times New Roman"/>
                <w:b/>
                <w:sz w:val="23"/>
                <w:szCs w:val="23"/>
                <w:lang w:val="lv-LV" w:eastAsia="ar-SA"/>
              </w:rPr>
              <w:t>”</w:t>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reģ.Nr.</w:t>
            </w:r>
            <w:r w:rsidRPr="00357431">
              <w:rPr>
                <w:rFonts w:ascii="Times New Roman" w:eastAsia="Times New Roman" w:hAnsi="Times New Roman" w:cs="Times New Roman"/>
                <w:sz w:val="23"/>
                <w:szCs w:val="23"/>
                <w:lang w:eastAsia="ar-SA"/>
              </w:rPr>
              <w:t>40003586202</w:t>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Kandavas iela 4-1, Daugavpils</w:t>
            </w:r>
            <w:r w:rsidRPr="00141ADE">
              <w:rPr>
                <w:rFonts w:ascii="Times New Roman" w:eastAsia="Times New Roman" w:hAnsi="Times New Roman" w:cs="Times New Roman"/>
                <w:sz w:val="23"/>
                <w:szCs w:val="23"/>
                <w:lang w:val="lv-LV" w:eastAsia="ar-SA"/>
              </w:rPr>
              <w:t>, LV-540</w:t>
            </w:r>
            <w:r w:rsidRPr="00357431">
              <w:rPr>
                <w:rFonts w:ascii="Times New Roman" w:eastAsia="Times New Roman" w:hAnsi="Times New Roman" w:cs="Times New Roman"/>
                <w:sz w:val="23"/>
                <w:szCs w:val="23"/>
                <w:lang w:val="lv-LV" w:eastAsia="ar-SA"/>
              </w:rPr>
              <w:t>1</w:t>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141ADE">
              <w:rPr>
                <w:rFonts w:ascii="Times New Roman" w:eastAsia="Times New Roman" w:hAnsi="Times New Roman" w:cs="Times New Roman"/>
                <w:sz w:val="23"/>
                <w:szCs w:val="23"/>
                <w:lang w:val="lv-LV" w:eastAsia="ar-SA"/>
              </w:rPr>
              <w:t xml:space="preserve">A/S SWEDBANK, </w:t>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141ADE">
              <w:rPr>
                <w:rFonts w:ascii="Times New Roman" w:eastAsia="Times New Roman" w:hAnsi="Times New Roman" w:cs="Times New Roman"/>
                <w:sz w:val="23"/>
                <w:szCs w:val="23"/>
                <w:lang w:val="lv-LV" w:eastAsia="ar-SA"/>
              </w:rPr>
              <w:t>kods:HABALV22</w:t>
            </w:r>
            <w:r w:rsidRPr="00141ADE">
              <w:rPr>
                <w:rFonts w:ascii="Times New Roman" w:eastAsia="Times New Roman" w:hAnsi="Times New Roman" w:cs="Times New Roman"/>
                <w:sz w:val="23"/>
                <w:szCs w:val="23"/>
                <w:lang w:val="lv-LV" w:eastAsia="ar-SA"/>
              </w:rPr>
              <w:tab/>
            </w:r>
          </w:p>
          <w:p w:rsidR="00EA553A" w:rsidRPr="00141ADE" w:rsidRDefault="007844E4" w:rsidP="00D21D5B">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 xml:space="preserve">Nor.konts: </w:t>
            </w:r>
            <w:r w:rsidR="00EA553A" w:rsidRPr="00357431">
              <w:rPr>
                <w:rFonts w:ascii="Times New Roman" w:eastAsia="Times New Roman" w:hAnsi="Times New Roman" w:cs="Times New Roman"/>
                <w:sz w:val="23"/>
                <w:szCs w:val="23"/>
                <w:lang w:val="lv-LV" w:eastAsia="ar-SA"/>
              </w:rPr>
              <w:t>LV6</w:t>
            </w:r>
            <w:r w:rsidR="00EA553A" w:rsidRPr="00141ADE">
              <w:rPr>
                <w:rFonts w:ascii="Times New Roman" w:eastAsia="Times New Roman" w:hAnsi="Times New Roman" w:cs="Times New Roman"/>
                <w:sz w:val="23"/>
                <w:szCs w:val="23"/>
                <w:lang w:val="lv-LV" w:eastAsia="ar-SA"/>
              </w:rPr>
              <w:t xml:space="preserve">0HABA </w:t>
            </w:r>
            <w:r w:rsidR="00EA553A" w:rsidRPr="00357431">
              <w:rPr>
                <w:rFonts w:ascii="Times New Roman" w:eastAsia="Times New Roman" w:hAnsi="Times New Roman" w:cs="Times New Roman"/>
                <w:sz w:val="23"/>
                <w:szCs w:val="23"/>
                <w:lang w:val="lv-LV" w:eastAsia="ar-SA"/>
              </w:rPr>
              <w:t>0551002281444</w:t>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p>
          <w:p w:rsidR="00E4329A" w:rsidRDefault="00E4329A" w:rsidP="00D21D5B">
            <w:pPr>
              <w:suppressAutoHyphens/>
              <w:spacing w:after="0" w:line="240" w:lineRule="auto"/>
              <w:rPr>
                <w:rFonts w:ascii="Times New Roman" w:eastAsia="Times New Roman" w:hAnsi="Times New Roman" w:cs="Times New Roman"/>
                <w:sz w:val="23"/>
                <w:szCs w:val="23"/>
                <w:lang w:val="lv-LV" w:eastAsia="ar-SA"/>
              </w:rPr>
            </w:pP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141ADE">
              <w:rPr>
                <w:rFonts w:ascii="Times New Roman" w:eastAsia="Times New Roman" w:hAnsi="Times New Roman" w:cs="Times New Roman"/>
                <w:sz w:val="23"/>
                <w:szCs w:val="23"/>
                <w:lang w:val="lv-LV" w:eastAsia="ar-SA"/>
              </w:rPr>
              <w:t xml:space="preserve">Valdes </w:t>
            </w:r>
            <w:r w:rsidRPr="00357431">
              <w:rPr>
                <w:rFonts w:ascii="Times New Roman" w:eastAsia="Times New Roman" w:hAnsi="Times New Roman" w:cs="Times New Roman"/>
                <w:sz w:val="23"/>
                <w:szCs w:val="23"/>
                <w:lang w:val="lv-LV" w:eastAsia="ar-SA"/>
              </w:rPr>
              <w:t>locekle</w:t>
            </w:r>
            <w:r w:rsidRPr="00141ADE">
              <w:rPr>
                <w:rFonts w:ascii="Times New Roman" w:eastAsia="Times New Roman" w:hAnsi="Times New Roman" w:cs="Times New Roman"/>
                <w:sz w:val="23"/>
                <w:szCs w:val="23"/>
                <w:lang w:val="lv-LV" w:eastAsia="ar-SA"/>
              </w:rPr>
              <w:t xml:space="preserve">                   </w:t>
            </w:r>
            <w:r w:rsidRPr="00141ADE">
              <w:rPr>
                <w:rFonts w:ascii="Times New Roman" w:eastAsia="Times New Roman" w:hAnsi="Times New Roman" w:cs="Times New Roman"/>
                <w:sz w:val="23"/>
                <w:szCs w:val="23"/>
                <w:lang w:val="lv-LV" w:eastAsia="ar-SA"/>
              </w:rPr>
              <w:br/>
            </w:r>
          </w:p>
          <w:p w:rsidR="00EA553A" w:rsidRPr="00141ADE" w:rsidRDefault="00EA553A" w:rsidP="00D21D5B">
            <w:pPr>
              <w:suppressAutoHyphens/>
              <w:spacing w:after="0" w:line="240" w:lineRule="auto"/>
              <w:rPr>
                <w:rFonts w:ascii="Times New Roman" w:eastAsia="Times New Roman" w:hAnsi="Times New Roman" w:cs="Times New Roman"/>
                <w:sz w:val="23"/>
                <w:szCs w:val="23"/>
                <w:lang w:val="lv-LV" w:eastAsia="ar-SA"/>
              </w:rPr>
            </w:pPr>
            <w:r w:rsidRPr="00357431">
              <w:rPr>
                <w:rFonts w:ascii="Times New Roman" w:eastAsia="Times New Roman" w:hAnsi="Times New Roman" w:cs="Times New Roman"/>
                <w:sz w:val="23"/>
                <w:szCs w:val="23"/>
                <w:lang w:val="lv-LV" w:eastAsia="ar-SA"/>
              </w:rPr>
              <w:t>T.Katiševa</w:t>
            </w:r>
            <w:r w:rsidRPr="00141ADE">
              <w:rPr>
                <w:rFonts w:ascii="Times New Roman" w:eastAsia="Times New Roman" w:hAnsi="Times New Roman" w:cs="Times New Roman"/>
                <w:sz w:val="23"/>
                <w:szCs w:val="23"/>
                <w:lang w:val="lv-LV" w:eastAsia="ar-SA"/>
              </w:rPr>
              <w:t xml:space="preserve"> __________________________</w:t>
            </w:r>
          </w:p>
        </w:tc>
      </w:tr>
    </w:tbl>
    <w:p w:rsidR="00EA553A" w:rsidRPr="006B0CAF" w:rsidRDefault="00EA553A" w:rsidP="006B0CAF">
      <w:pPr>
        <w:jc w:val="right"/>
        <w:rPr>
          <w:rFonts w:ascii="Times New Roman" w:hAnsi="Times New Roman" w:cs="Times New Roman"/>
        </w:rPr>
      </w:pPr>
    </w:p>
    <w:sectPr w:rsidR="00EA553A" w:rsidRPr="006B0CAF" w:rsidSect="00D13DA2">
      <w:footerReference w:type="default" r:id="rId7"/>
      <w:pgSz w:w="12240" w:h="15840"/>
      <w:pgMar w:top="1134" w:right="118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D3" w:rsidRDefault="007E1AD3" w:rsidP="007E1AD3">
      <w:pPr>
        <w:spacing w:after="0" w:line="240" w:lineRule="auto"/>
      </w:pPr>
      <w:r>
        <w:separator/>
      </w:r>
    </w:p>
  </w:endnote>
  <w:endnote w:type="continuationSeparator" w:id="0">
    <w:p w:rsidR="007E1AD3" w:rsidRDefault="007E1AD3" w:rsidP="007E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98764"/>
      <w:docPartObj>
        <w:docPartGallery w:val="Page Numbers (Bottom of Page)"/>
        <w:docPartUnique/>
      </w:docPartObj>
    </w:sdtPr>
    <w:sdtEndPr>
      <w:rPr>
        <w:noProof/>
      </w:rPr>
    </w:sdtEndPr>
    <w:sdtContent>
      <w:p w:rsidR="007E1AD3" w:rsidRDefault="007E1AD3">
        <w:pPr>
          <w:pStyle w:val="Footer"/>
          <w:jc w:val="center"/>
        </w:pPr>
        <w:r>
          <w:fldChar w:fldCharType="begin"/>
        </w:r>
        <w:r>
          <w:instrText xml:space="preserve"> PAGE   \* MERGEFORMAT </w:instrText>
        </w:r>
        <w:r>
          <w:fldChar w:fldCharType="separate"/>
        </w:r>
        <w:r w:rsidR="009D7923">
          <w:rPr>
            <w:noProof/>
          </w:rPr>
          <w:t>5</w:t>
        </w:r>
        <w:r>
          <w:rPr>
            <w:noProof/>
          </w:rPr>
          <w:fldChar w:fldCharType="end"/>
        </w:r>
      </w:p>
    </w:sdtContent>
  </w:sdt>
  <w:p w:rsidR="007E1AD3" w:rsidRDefault="007E1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D3" w:rsidRDefault="007E1AD3" w:rsidP="007E1AD3">
      <w:pPr>
        <w:spacing w:after="0" w:line="240" w:lineRule="auto"/>
      </w:pPr>
      <w:r>
        <w:separator/>
      </w:r>
    </w:p>
  </w:footnote>
  <w:footnote w:type="continuationSeparator" w:id="0">
    <w:p w:rsidR="007E1AD3" w:rsidRDefault="007E1AD3" w:rsidP="007E1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2D"/>
    <w:rsid w:val="0004076F"/>
    <w:rsid w:val="00057882"/>
    <w:rsid w:val="00095D27"/>
    <w:rsid w:val="000B04D7"/>
    <w:rsid w:val="000E17E9"/>
    <w:rsid w:val="00141ADE"/>
    <w:rsid w:val="001B4FF7"/>
    <w:rsid w:val="001E52AA"/>
    <w:rsid w:val="002E2C2C"/>
    <w:rsid w:val="00357431"/>
    <w:rsid w:val="003C54C3"/>
    <w:rsid w:val="0055252B"/>
    <w:rsid w:val="00574B76"/>
    <w:rsid w:val="00673248"/>
    <w:rsid w:val="006B0CAF"/>
    <w:rsid w:val="006D1B0F"/>
    <w:rsid w:val="006F0ADE"/>
    <w:rsid w:val="00725C98"/>
    <w:rsid w:val="007844E4"/>
    <w:rsid w:val="007E1AD3"/>
    <w:rsid w:val="008A4A1E"/>
    <w:rsid w:val="00964021"/>
    <w:rsid w:val="009B78A3"/>
    <w:rsid w:val="009D7923"/>
    <w:rsid w:val="009F0D46"/>
    <w:rsid w:val="00A662D1"/>
    <w:rsid w:val="00A91C24"/>
    <w:rsid w:val="00B7342B"/>
    <w:rsid w:val="00BA3E2D"/>
    <w:rsid w:val="00D0796C"/>
    <w:rsid w:val="00D13DA2"/>
    <w:rsid w:val="00D21D5B"/>
    <w:rsid w:val="00DB2AFA"/>
    <w:rsid w:val="00E4329A"/>
    <w:rsid w:val="00E93654"/>
    <w:rsid w:val="00EA553A"/>
    <w:rsid w:val="00EE4AFC"/>
    <w:rsid w:val="00F05C32"/>
    <w:rsid w:val="00FC6D22"/>
    <w:rsid w:val="00F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2"/>
    <o:shapelayout v:ext="edit">
      <o:idmap v:ext="edit" data="1"/>
    </o:shapelayout>
  </w:shapeDefaults>
  <w:decimalSymbol w:val=","/>
  <w:listSeparator w:val=";"/>
  <w15:chartTrackingRefBased/>
  <w15:docId w15:val="{18ADCE53-9402-401A-9090-205CC51F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AD3"/>
  </w:style>
  <w:style w:type="paragraph" w:styleId="Footer">
    <w:name w:val="footer"/>
    <w:basedOn w:val="Normal"/>
    <w:link w:val="FooterChar"/>
    <w:uiPriority w:val="99"/>
    <w:unhideWhenUsed/>
    <w:rsid w:val="007E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AD3"/>
  </w:style>
  <w:style w:type="paragraph" w:styleId="FootnoteText">
    <w:name w:val="footnote text"/>
    <w:basedOn w:val="Normal"/>
    <w:link w:val="FootnoteTextChar"/>
    <w:uiPriority w:val="99"/>
    <w:semiHidden/>
    <w:rsid w:val="000B04D7"/>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0B04D7"/>
    <w:rPr>
      <w:rFonts w:ascii="Times New Roman" w:eastAsia="Times New Roman" w:hAnsi="Times New Roman" w:cs="Times New Roman"/>
      <w:sz w:val="20"/>
      <w:szCs w:val="20"/>
      <w:lang w:val="lv-LV" w:eastAsia="ar-SA"/>
    </w:rPr>
  </w:style>
  <w:style w:type="paragraph" w:styleId="BalloonText">
    <w:name w:val="Balloon Text"/>
    <w:basedOn w:val="Normal"/>
    <w:link w:val="BalloonTextChar"/>
    <w:uiPriority w:val="99"/>
    <w:semiHidden/>
    <w:unhideWhenUsed/>
    <w:rsid w:val="0055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cp:revision>
  <cp:lastPrinted>2015-03-10T06:30:00Z</cp:lastPrinted>
  <dcterms:created xsi:type="dcterms:W3CDTF">2015-03-09T14:42:00Z</dcterms:created>
  <dcterms:modified xsi:type="dcterms:W3CDTF">2015-03-10T11:49:00Z</dcterms:modified>
</cp:coreProperties>
</file>